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88A" w:rsidRPr="001F52D7" w:rsidRDefault="003C488A" w:rsidP="003C48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b/>
          <w:sz w:val="24"/>
          <w:szCs w:val="24"/>
        </w:rPr>
        <w:t>Сложные предложения</w:t>
      </w:r>
    </w:p>
    <w:p w:rsidR="003C488A" w:rsidRPr="001F52D7" w:rsidRDefault="003C488A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AD16C8" w:rsidRPr="001F52D7">
        <w:rPr>
          <w:rFonts w:ascii="Times New Roman" w:eastAsia="Times New Roman" w:hAnsi="Times New Roman" w:cs="Times New Roman"/>
          <w:sz w:val="24"/>
          <w:szCs w:val="24"/>
        </w:rPr>
        <w:t>Сложное - это такое предложение, в состав кот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орого входят несколько простых.</w:t>
      </w:r>
    </w:p>
    <w:p w:rsidR="00AD16C8" w:rsidRPr="001F52D7" w:rsidRDefault="003C488A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D16C8" w:rsidRPr="001F52D7">
        <w:rPr>
          <w:rFonts w:ascii="Times New Roman" w:eastAsia="Times New Roman" w:hAnsi="Times New Roman" w:cs="Times New Roman"/>
          <w:sz w:val="24"/>
          <w:szCs w:val="24"/>
        </w:rPr>
        <w:t>ложные предложения в английском языке делятся на следующие типы:</w:t>
      </w:r>
    </w:p>
    <w:p w:rsidR="00AD16C8" w:rsidRPr="001F52D7" w:rsidRDefault="00AD16C8" w:rsidP="003C488A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Сложносочиненное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compound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sentence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D16C8" w:rsidRPr="001F52D7" w:rsidRDefault="00AD16C8" w:rsidP="003C488A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Сложноподчиненное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complex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sentence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D16C8" w:rsidRPr="001F52D7" w:rsidRDefault="00AD16C8" w:rsidP="003C488A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Придаточное подлежащее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subject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clause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D16C8" w:rsidRPr="001F52D7" w:rsidRDefault="00AD16C8" w:rsidP="003C488A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Придаточное предикативное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predicate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clause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D16C8" w:rsidRPr="001F52D7" w:rsidRDefault="00AD16C8" w:rsidP="003C488A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Придаточное дополнительное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object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clause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D16C8" w:rsidRPr="001F52D7" w:rsidRDefault="00AD16C8" w:rsidP="003C488A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Придаточное определительное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attributive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clause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C488A" w:rsidRPr="001F52D7" w:rsidRDefault="00AD16C8" w:rsidP="003C488A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Придаточное обстоятельственное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adverbial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clause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C488A" w:rsidRPr="001F52D7" w:rsidRDefault="003C488A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16C8" w:rsidRPr="001F52D7" w:rsidRDefault="00AD16C8" w:rsidP="003C488A">
      <w:pPr>
        <w:pStyle w:val="a9"/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Сложносочиненное предложение (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compound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sentence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):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Этот тип сложного предложения соединяет в себе простые предложения с помощью сочинительных союзов (перед которыми ставится запятая):</w:t>
      </w:r>
    </w:p>
    <w:p w:rsidR="00AD16C8" w:rsidRPr="001F52D7" w:rsidRDefault="00AD16C8" w:rsidP="003C488A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 — и,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</w:p>
    <w:p w:rsidR="00AD16C8" w:rsidRPr="001F52D7" w:rsidRDefault="00AD16C8" w:rsidP="003C488A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well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так же как и</w:t>
      </w:r>
    </w:p>
    <w:p w:rsidR="00AD16C8" w:rsidRPr="001F52D7" w:rsidRDefault="00AD16C8" w:rsidP="003C488A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neither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. .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nor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 — ни … </w:t>
      </w:r>
      <w:proofErr w:type="gramStart"/>
      <w:r w:rsidRPr="001F52D7"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gramEnd"/>
    </w:p>
    <w:p w:rsidR="00AD16C8" w:rsidRPr="001F52D7" w:rsidRDefault="00AD16C8" w:rsidP="003C488A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but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но</w:t>
      </w:r>
    </w:p>
    <w:p w:rsidR="00AD16C8" w:rsidRPr="001F52D7" w:rsidRDefault="00AD16C8" w:rsidP="003C488A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not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only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…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but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also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не </w:t>
      </w:r>
      <w:proofErr w:type="gramStart"/>
      <w:r w:rsidRPr="001F52D7">
        <w:rPr>
          <w:rFonts w:ascii="Times New Roman" w:eastAsia="Times New Roman" w:hAnsi="Times New Roman" w:cs="Times New Roman"/>
          <w:sz w:val="24"/>
          <w:szCs w:val="24"/>
        </w:rPr>
        <w:t>только</w:t>
      </w:r>
      <w:proofErr w:type="gram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… но также</w:t>
      </w:r>
    </w:p>
    <w:p w:rsidR="003C488A" w:rsidRPr="001F52D7" w:rsidRDefault="003C488A" w:rsidP="003C488A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</w:p>
    <w:p w:rsidR="00AD16C8" w:rsidRPr="001F52D7" w:rsidRDefault="00AD16C8" w:rsidP="003C488A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 stormy wind was blowing, and it was extremely cold outside.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Дул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штормовой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ветер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улице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было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ужасно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холодно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br/>
        <w:t>We do not like The Smiths, as well as th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ey do not respect our family. —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Мы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любим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Смитов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также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как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они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уважают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нашу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семью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AD16C8" w:rsidRPr="001F52D7" w:rsidRDefault="00AD16C8" w:rsidP="003C488A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I wanted to help Mike not to be alone, but he said 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that he likes his loneliness. </w:t>
      </w:r>
      <w:proofErr w:type="gramStart"/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-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Я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хотел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помочь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Майку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быть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одному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он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сказал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что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ему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нравится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его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одиночество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  <w:proofErr w:type="gramEnd"/>
    </w:p>
    <w:p w:rsidR="00AD16C8" w:rsidRPr="001F52D7" w:rsidRDefault="00AD16C8" w:rsidP="003C488A">
      <w:p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proofErr w:type="gram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Anders was not only a good teacher, but also a very good person.</w:t>
      </w:r>
      <w:proofErr w:type="gram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Мистер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Андерс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был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только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хорошим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учителем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очень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хорошим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человеком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3C488A" w:rsidRPr="001F52D7" w:rsidRDefault="003C488A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D16C8" w:rsidRPr="001F52D7" w:rsidRDefault="003C488A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r w:rsidR="00AD16C8" w:rsidRPr="001F52D7">
        <w:rPr>
          <w:rFonts w:ascii="Times New Roman" w:eastAsia="Times New Roman" w:hAnsi="Times New Roman" w:cs="Times New Roman"/>
          <w:sz w:val="24"/>
          <w:szCs w:val="24"/>
        </w:rPr>
        <w:t>Сложносочиненное предложение может состоять из двух или более простых предложений, не соединенных союзами. При бессоюзном соединении предложения отделяются друг от дру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га точкой с запятой или запятой</w:t>
      </w:r>
      <w:r w:rsidR="00AD16C8" w:rsidRPr="001F52D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D16C8" w:rsidRPr="001F52D7" w:rsidRDefault="00AD16C8" w:rsidP="003C488A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 stormy wind was blowing, it was extremely cold outside</w:t>
      </w:r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>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Дул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штормовой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ветер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было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ужасно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холодно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улице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AD16C8" w:rsidRPr="001F52D7" w:rsidRDefault="00AD16C8" w:rsidP="003C488A">
      <w:pPr>
        <w:numPr>
          <w:ilvl w:val="0"/>
          <w:numId w:val="4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 most important elements for our body are water, air and nutrition; we need to drink water, to breathe and to eat every day.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Наиболее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важные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элементы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для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нашего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организма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 —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это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вода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воздух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питание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;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мы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нуждаемся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том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чтобы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пить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воду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дышать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питаться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каждый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день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3C488A" w:rsidRPr="001F52D7" w:rsidRDefault="003C488A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AD16C8" w:rsidRPr="001F52D7" w:rsidRDefault="00AD16C8" w:rsidP="003C488A">
      <w:pPr>
        <w:pStyle w:val="a9"/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Сложноподчиненное предложение (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complex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sentence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):</w:t>
      </w:r>
    </w:p>
    <w:p w:rsidR="00AD16C8" w:rsidRPr="001F52D7" w:rsidRDefault="003C488A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В э</w:t>
      </w:r>
      <w:r w:rsidR="00AD16C8" w:rsidRPr="001F52D7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D16C8" w:rsidRPr="001F52D7">
        <w:rPr>
          <w:rFonts w:ascii="Times New Roman" w:eastAsia="Times New Roman" w:hAnsi="Times New Roman" w:cs="Times New Roman"/>
          <w:sz w:val="24"/>
          <w:szCs w:val="24"/>
        </w:rPr>
        <w:t xml:space="preserve"> сложно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D16C8" w:rsidRPr="001F52D7">
        <w:rPr>
          <w:rFonts w:ascii="Times New Roman" w:eastAsia="Times New Roman" w:hAnsi="Times New Roman" w:cs="Times New Roman"/>
          <w:sz w:val="24"/>
          <w:szCs w:val="24"/>
        </w:rPr>
        <w:t xml:space="preserve"> предложени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D16C8" w:rsidRPr="001F52D7">
        <w:rPr>
          <w:rFonts w:ascii="Times New Roman" w:eastAsia="Times New Roman" w:hAnsi="Times New Roman" w:cs="Times New Roman"/>
          <w:sz w:val="24"/>
          <w:szCs w:val="24"/>
        </w:rPr>
        <w:t xml:space="preserve"> придаточное предложение присоединяется к главному с помощью подчинительных союзов или союзных слов:</w:t>
      </w:r>
    </w:p>
    <w:p w:rsidR="00AD16C8" w:rsidRPr="001F52D7" w:rsidRDefault="00AD16C8" w:rsidP="003C488A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что</w:t>
      </w:r>
    </w:p>
    <w:p w:rsidR="00AD16C8" w:rsidRPr="001F52D7" w:rsidRDefault="00AD16C8" w:rsidP="003C488A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if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если</w:t>
      </w:r>
    </w:p>
    <w:p w:rsidR="00AD16C8" w:rsidRPr="001F52D7" w:rsidRDefault="00AD16C8" w:rsidP="003C488A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after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после того как</w:t>
      </w:r>
    </w:p>
    <w:p w:rsidR="00AD16C8" w:rsidRPr="001F52D7" w:rsidRDefault="00AD16C8" w:rsidP="003C488A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because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потому что</w:t>
      </w:r>
    </w:p>
    <w:p w:rsidR="00AD16C8" w:rsidRPr="001F52D7" w:rsidRDefault="00AD16C8" w:rsidP="003C488A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кто</w:t>
      </w:r>
    </w:p>
    <w:p w:rsidR="00AD16C8" w:rsidRPr="001F52D7" w:rsidRDefault="00AD16C8" w:rsidP="003C488A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whose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чей</w:t>
      </w:r>
    </w:p>
    <w:p w:rsidR="00AD16C8" w:rsidRPr="001F52D7" w:rsidRDefault="00AD16C8" w:rsidP="003C488A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when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когда</w:t>
      </w:r>
    </w:p>
    <w:p w:rsidR="00AD16C8" w:rsidRPr="001F52D7" w:rsidRDefault="00AD16C8" w:rsidP="003C488A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where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где, куда</w:t>
      </w:r>
    </w:p>
    <w:p w:rsidR="003C488A" w:rsidRPr="001F52D7" w:rsidRDefault="003C488A" w:rsidP="003C488A">
      <w:pPr>
        <w:shd w:val="clear" w:color="auto" w:fill="FFFFFF"/>
        <w:spacing w:after="0" w:line="240" w:lineRule="auto"/>
        <w:ind w:left="-120"/>
        <w:rPr>
          <w:rFonts w:ascii="Times New Roman" w:eastAsia="Times New Roman" w:hAnsi="Times New Roman" w:cs="Times New Roman"/>
          <w:sz w:val="24"/>
          <w:szCs w:val="24"/>
        </w:rPr>
      </w:pPr>
    </w:p>
    <w:p w:rsidR="00AD16C8" w:rsidRPr="001F52D7" w:rsidRDefault="00AD16C8" w:rsidP="003C488A">
      <w:pPr>
        <w:shd w:val="clear" w:color="auto" w:fill="FFFFFF"/>
        <w:spacing w:after="0" w:line="240" w:lineRule="auto"/>
        <w:ind w:left="-120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I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supposed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that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Nick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could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come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us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. — Я предположила, что Ник мог прийти к нам.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I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can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come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your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party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if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you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invite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me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. — Я могу прийти на вашу вечеринку, если вы пригласите меня.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Lily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called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her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mother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after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she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finished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her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breakfast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. — Лили позвонила своей маме после того, как закончила завтрак.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do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not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want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see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Alex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,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because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he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offended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our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sister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. — Мы не хотим видеть Алекса, потому что он обидел нашу сестру.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He asked me where I had spent my holidays.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Он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спросил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меня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где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я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провела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свои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каникулы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3C488A" w:rsidRPr="001F52D7" w:rsidRDefault="003C488A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D16C8" w:rsidRPr="001F52D7" w:rsidRDefault="003C488A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r w:rsidR="00AD16C8" w:rsidRPr="001F52D7">
        <w:rPr>
          <w:rFonts w:ascii="Times New Roman" w:eastAsia="Times New Roman" w:hAnsi="Times New Roman" w:cs="Times New Roman"/>
          <w:sz w:val="24"/>
          <w:szCs w:val="24"/>
        </w:rPr>
        <w:t>Придаточное предложение может присоединяться к главному и без союза: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Mike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never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thought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he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should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see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his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sister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—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Майк никогда не думал, что мог бы снова увидеть свою сестру.</w:t>
      </w:r>
    </w:p>
    <w:p w:rsidR="003C488A" w:rsidRPr="001F52D7" w:rsidRDefault="003C488A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16C8" w:rsidRPr="001F52D7" w:rsidRDefault="00AD16C8" w:rsidP="003C488A">
      <w:pPr>
        <w:pStyle w:val="a9"/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Придаточное подлежащее предложение (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subject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clause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Данный тип отвечает на вопросы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? — кто или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what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? — что? Присоединение зависимого предложения к главному происходит с помощью союзов и союзных слов:</w:t>
      </w:r>
    </w:p>
    <w:p w:rsidR="00AD16C8" w:rsidRPr="001F52D7" w:rsidRDefault="00AD16C8" w:rsidP="003C488A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что</w:t>
      </w:r>
    </w:p>
    <w:p w:rsidR="00AD16C8" w:rsidRPr="001F52D7" w:rsidRDefault="00AD16C8" w:rsidP="001F52D7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whether</w:t>
      </w:r>
      <w:proofErr w:type="spellEnd"/>
      <w:r w:rsidR="001F52D7" w:rsidRPr="001F52D7">
        <w:rPr>
          <w:rFonts w:ascii="Times New Roman" w:eastAsia="Times New Roman" w:hAnsi="Times New Roman" w:cs="Times New Roman"/>
          <w:sz w:val="24"/>
          <w:szCs w:val="24"/>
        </w:rPr>
        <w:t xml:space="preserve"> \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if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ли</w:t>
      </w:r>
    </w:p>
    <w:p w:rsidR="00AD16C8" w:rsidRPr="001F52D7" w:rsidRDefault="00AD16C8" w:rsidP="003C488A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whom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 — кто (кого), чей</w:t>
      </w:r>
    </w:p>
    <w:p w:rsidR="00AD16C8" w:rsidRPr="001F52D7" w:rsidRDefault="00AD16C8" w:rsidP="003C488A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what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что, какой</w:t>
      </w:r>
    </w:p>
    <w:p w:rsidR="00AD16C8" w:rsidRPr="001F52D7" w:rsidRDefault="00AD16C8" w:rsidP="003C488A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which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который</w:t>
      </w:r>
    </w:p>
    <w:p w:rsidR="00AD16C8" w:rsidRPr="001F52D7" w:rsidRDefault="00AD16C8" w:rsidP="003C488A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when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когда</w:t>
      </w:r>
    </w:p>
    <w:p w:rsidR="00AD16C8" w:rsidRPr="001F52D7" w:rsidRDefault="00AD16C8" w:rsidP="003C488A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where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где, куда</w:t>
      </w:r>
    </w:p>
    <w:p w:rsidR="00AD16C8" w:rsidRPr="001F52D7" w:rsidRDefault="00AD16C8" w:rsidP="003C488A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how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как</w:t>
      </w:r>
    </w:p>
    <w:p w:rsidR="00AD16C8" w:rsidRPr="001F52D7" w:rsidRDefault="00AD16C8" w:rsidP="003C488A">
      <w:pPr>
        <w:numPr>
          <w:ilvl w:val="0"/>
          <w:numId w:val="8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why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почему</w:t>
      </w:r>
    </w:p>
    <w:p w:rsidR="003C488A" w:rsidRPr="001F52D7" w:rsidRDefault="003C488A" w:rsidP="003C488A">
      <w:pPr>
        <w:shd w:val="clear" w:color="auto" w:fill="FFFFFF"/>
        <w:spacing w:after="0" w:line="240" w:lineRule="auto"/>
        <w:ind w:left="-120"/>
        <w:rPr>
          <w:rFonts w:ascii="Times New Roman" w:eastAsia="Times New Roman" w:hAnsi="Times New Roman" w:cs="Times New Roman"/>
          <w:sz w:val="24"/>
          <w:szCs w:val="24"/>
        </w:rPr>
      </w:pPr>
    </w:p>
    <w:p w:rsidR="003C488A" w:rsidRPr="001F52D7" w:rsidRDefault="00AD16C8" w:rsidP="003C488A">
      <w:pPr>
        <w:shd w:val="clear" w:color="auto" w:fill="FFFFFF"/>
        <w:spacing w:after="0" w:line="240" w:lineRule="auto"/>
        <w:ind w:left="-1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What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want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need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is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rest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— Все, что мы хотим и нам нужно — это отдых.</w:t>
      </w:r>
    </w:p>
    <w:p w:rsidR="003C488A" w:rsidRPr="001F52D7" w:rsidRDefault="00AD16C8" w:rsidP="003C488A">
      <w:pPr>
        <w:shd w:val="clear" w:color="auto" w:fill="FFFFFF"/>
        <w:spacing w:after="0" w:line="240" w:lineRule="auto"/>
        <w:ind w:left="-120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It has been known that lightning is nothing else but an electric spark. — Всем известно, что молния есть не что иное, как электрическая искра.</w:t>
      </w:r>
    </w:p>
    <w:p w:rsidR="003C488A" w:rsidRPr="001F52D7" w:rsidRDefault="00AD16C8" w:rsidP="003C488A">
      <w:pPr>
        <w:shd w:val="clear" w:color="auto" w:fill="FFFFFF"/>
        <w:spacing w:after="0" w:line="240" w:lineRule="auto"/>
        <w:ind w:left="-1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Who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saved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her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life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remained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unknown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. — Кто спас ей жизнь, осталось неизвестным.</w:t>
      </w:r>
    </w:p>
    <w:p w:rsidR="003C488A" w:rsidRPr="001F52D7" w:rsidRDefault="00AD16C8" w:rsidP="003C488A">
      <w:pPr>
        <w:shd w:val="clear" w:color="auto" w:fill="FFFFFF"/>
        <w:spacing w:after="0" w:line="240" w:lineRule="auto"/>
        <w:ind w:left="-1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It is strange that they had met here.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Странно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что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они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встретились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здесь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3C488A" w:rsidRPr="001F52D7" w:rsidRDefault="003C488A" w:rsidP="003C488A">
      <w:pPr>
        <w:shd w:val="clear" w:color="auto" w:fill="FFFFFF"/>
        <w:spacing w:after="0" w:line="240" w:lineRule="auto"/>
        <w:ind w:left="-1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D16C8" w:rsidRPr="001F52D7" w:rsidRDefault="00AD16C8" w:rsidP="003C488A">
      <w:pPr>
        <w:pStyle w:val="a9"/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Придаточное предикативное предложение (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predicative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clause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Связующие слова в этих предложениях те же самые, что и в предыдущем типе. Но предикативные члены обычно присоединяются к подлежащему посредством глаголов-связок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be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get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become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grow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и других: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This is what they were talking about.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Это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то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чем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они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говорили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All he knows is what he has seen in the press.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Все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что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он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знает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 —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это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то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что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он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читал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прессе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 truth was that she was a woman before she was a scientist.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Дело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было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том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что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она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была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прежде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всего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женщиной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потом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ученым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D16C8" w:rsidRPr="001F52D7" w:rsidRDefault="00AD16C8" w:rsidP="003C488A">
      <w:pPr>
        <w:pStyle w:val="a9"/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Придаточное дополнительное (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object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clause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Этот тип имеет те же союзы и союзные слова, что и придаточные предложения подлежащие. В английском языке они не отделяются запятой от главного предложения: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Не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said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that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he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cannot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live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without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his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family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. — Он сказал, он не может жить без своей семьи.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You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don’t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know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what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you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are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talking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about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. — Вы не знаете, о чем вы говорите.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are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happy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that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you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forgot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your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anger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. — Мы счастливы, что вы позабыли свой гнев.</w:t>
      </w:r>
    </w:p>
    <w:p w:rsidR="003C488A" w:rsidRPr="001F52D7" w:rsidRDefault="003C488A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16C8" w:rsidRPr="001F52D7" w:rsidRDefault="00AD16C8" w:rsidP="003C488A">
      <w:pPr>
        <w:pStyle w:val="a9"/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Придаточные определительные предложения (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Attributive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Clauses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lastRenderedPageBreak/>
        <w:t>Такие предложения отвечают на </w:t>
      </w:r>
      <w:proofErr w:type="gramStart"/>
      <w:r w:rsidRPr="001F52D7">
        <w:rPr>
          <w:rFonts w:ascii="Times New Roman" w:eastAsia="Times New Roman" w:hAnsi="Times New Roman" w:cs="Times New Roman"/>
          <w:sz w:val="24"/>
          <w:szCs w:val="24"/>
        </w:rPr>
        <w:t>вопросы</w:t>
      </w:r>
      <w:proofErr w:type="gram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which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what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? — </w:t>
      </w:r>
      <w:proofErr w:type="gramStart"/>
      <w:r w:rsidRPr="001F52D7">
        <w:rPr>
          <w:rFonts w:ascii="Times New Roman" w:eastAsia="Times New Roman" w:hAnsi="Times New Roman" w:cs="Times New Roman"/>
          <w:sz w:val="24"/>
          <w:szCs w:val="24"/>
        </w:rPr>
        <w:t>какой</w:t>
      </w:r>
      <w:proofErr w:type="gramEnd"/>
      <w:r w:rsidRPr="001F52D7">
        <w:rPr>
          <w:rFonts w:ascii="Times New Roman" w:eastAsia="Times New Roman" w:hAnsi="Times New Roman" w:cs="Times New Roman"/>
          <w:sz w:val="24"/>
          <w:szCs w:val="24"/>
        </w:rPr>
        <w:t>? и присоединяются к главному предложению бессоюзным способом или с помощью союзных слов — относительных местоимений и наречий:</w:t>
      </w:r>
    </w:p>
    <w:p w:rsidR="00AD16C8" w:rsidRPr="001F52D7" w:rsidRDefault="00AD16C8" w:rsidP="003C488A">
      <w:pPr>
        <w:numPr>
          <w:ilvl w:val="0"/>
          <w:numId w:val="1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который</w:t>
      </w:r>
    </w:p>
    <w:p w:rsidR="00AD16C8" w:rsidRPr="001F52D7" w:rsidRDefault="00AD16C8" w:rsidP="003C488A">
      <w:pPr>
        <w:numPr>
          <w:ilvl w:val="0"/>
          <w:numId w:val="1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whom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которого</w:t>
      </w:r>
    </w:p>
    <w:p w:rsidR="00AD16C8" w:rsidRPr="001F52D7" w:rsidRDefault="00AD16C8" w:rsidP="003C488A">
      <w:pPr>
        <w:numPr>
          <w:ilvl w:val="0"/>
          <w:numId w:val="1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whose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чей, которого</w:t>
      </w:r>
    </w:p>
    <w:p w:rsidR="00AD16C8" w:rsidRPr="001F52D7" w:rsidRDefault="00AD16C8" w:rsidP="003C488A">
      <w:pPr>
        <w:numPr>
          <w:ilvl w:val="0"/>
          <w:numId w:val="1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which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который</w:t>
      </w:r>
    </w:p>
    <w:p w:rsidR="00AD16C8" w:rsidRPr="001F52D7" w:rsidRDefault="00AD16C8" w:rsidP="003C488A">
      <w:pPr>
        <w:numPr>
          <w:ilvl w:val="0"/>
          <w:numId w:val="1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when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когда</w:t>
      </w:r>
    </w:p>
    <w:p w:rsidR="00AD16C8" w:rsidRPr="001F52D7" w:rsidRDefault="00AD16C8" w:rsidP="003C488A">
      <w:pPr>
        <w:numPr>
          <w:ilvl w:val="0"/>
          <w:numId w:val="1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where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где, куда</w:t>
      </w:r>
    </w:p>
    <w:p w:rsidR="00AD16C8" w:rsidRPr="001F52D7" w:rsidRDefault="00AD16C8" w:rsidP="003C488A">
      <w:pPr>
        <w:numPr>
          <w:ilvl w:val="0"/>
          <w:numId w:val="1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why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почему</w:t>
      </w:r>
    </w:p>
    <w:p w:rsidR="003C488A" w:rsidRPr="001F52D7" w:rsidRDefault="003C488A" w:rsidP="003C488A">
      <w:pPr>
        <w:shd w:val="clear" w:color="auto" w:fill="FFFFFF"/>
        <w:spacing w:after="0" w:line="240" w:lineRule="auto"/>
        <w:ind w:left="-120"/>
        <w:rPr>
          <w:rFonts w:ascii="Times New Roman" w:eastAsia="Times New Roman" w:hAnsi="Times New Roman" w:cs="Times New Roman"/>
          <w:sz w:val="24"/>
          <w:szCs w:val="24"/>
        </w:rPr>
      </w:pPr>
    </w:p>
    <w:p w:rsidR="003C488A" w:rsidRPr="001F52D7" w:rsidRDefault="00AD16C8" w:rsidP="003C488A">
      <w:pPr>
        <w:shd w:val="clear" w:color="auto" w:fill="FFFFFF"/>
        <w:spacing w:after="0" w:line="240" w:lineRule="auto"/>
        <w:ind w:left="-1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Mendeieyev’s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Periodic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Table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chemical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elements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which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was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created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19th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century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has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opened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new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era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chemistry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and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in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other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branches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science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. — Периодическая таблица химических элементов Менделеева, которая была создана в XIX веке, открыла новую эру в химии и в других областях науки.</w:t>
      </w:r>
    </w:p>
    <w:p w:rsidR="003C488A" w:rsidRPr="001F52D7" w:rsidRDefault="003C488A" w:rsidP="003C488A">
      <w:pPr>
        <w:shd w:val="clear" w:color="auto" w:fill="FFFFFF"/>
        <w:spacing w:after="0" w:line="240" w:lineRule="auto"/>
        <w:ind w:left="-120"/>
        <w:rPr>
          <w:rFonts w:ascii="Times New Roman" w:eastAsia="Times New Roman" w:hAnsi="Times New Roman" w:cs="Times New Roman"/>
          <w:sz w:val="24"/>
          <w:szCs w:val="24"/>
        </w:rPr>
      </w:pPr>
    </w:p>
    <w:p w:rsidR="00AD16C8" w:rsidRPr="001F52D7" w:rsidRDefault="00AD16C8" w:rsidP="003C488A">
      <w:pPr>
        <w:pStyle w:val="a9"/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Обстоятельственные предложения (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adverbial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clauses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Обстоятельственные предложения делятся на несколько видов:</w:t>
      </w:r>
    </w:p>
    <w:p w:rsidR="00AD16C8" w:rsidRPr="001F52D7" w:rsidRDefault="00AD16C8" w:rsidP="003C488A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образа действия и сравнения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manner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comparison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John sat down in the nearest armchair as if he were collapsing from fatigue. — Джон опустился на ближайшее кресло, как будто усталость сломила его.</w:t>
      </w:r>
    </w:p>
    <w:p w:rsidR="00AD16C8" w:rsidRPr="001F52D7" w:rsidRDefault="00AD16C8" w:rsidP="003C488A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причины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cause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As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it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is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rainy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will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stay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at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home</w:t>
      </w:r>
      <w:proofErr w:type="spellEnd"/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. — Так как на улице дождливо, мы останемся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дома.</w:t>
      </w:r>
    </w:p>
    <w:p w:rsidR="00AD16C8" w:rsidRPr="001F52D7" w:rsidRDefault="00AD16C8" w:rsidP="003C488A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цели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purpose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Write down all the new words from the article lest you should forget them.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Выпиши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все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новые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слова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из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статьи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чтобы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ты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забыл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их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AD16C8" w:rsidRPr="001F52D7" w:rsidRDefault="00AD16C8" w:rsidP="003C488A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следствия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result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The night was so dark that Mike could hardly see the road.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Ночь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была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такой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темной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что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Майк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едва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мог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разглядеть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дорогу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AD16C8" w:rsidRPr="001F52D7" w:rsidRDefault="00AD16C8" w:rsidP="003C488A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уступительные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concession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D16C8" w:rsidRPr="001F52D7" w:rsidRDefault="00AD16C8" w:rsidP="003C4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Whatever weather it is the plane will start early in the morning.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Какая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бы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была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погода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самолет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вылетит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рано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утром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AD16C8" w:rsidRPr="001F52D7" w:rsidRDefault="00AD16C8" w:rsidP="003C488A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условные (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condition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723ED" w:rsidRPr="005723ED" w:rsidRDefault="00AD16C8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If you leave the meat on the table, our cat will eat it. —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Если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ты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оставишь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мясо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на</w:t>
      </w:r>
      <w:r w:rsidR="003C488A"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столе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наш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кот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съест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</w:rPr>
        <w:t>его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.</w:t>
      </w:r>
      <w:r w:rsidRPr="001F52D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br/>
      </w:r>
      <w:r w:rsidR="004601B9" w:rsidRPr="001F52D7">
        <w:rPr>
          <w:rFonts w:ascii="Arial" w:eastAsia="Times New Roman" w:hAnsi="Arial" w:cs="Arial"/>
          <w:sz w:val="16"/>
          <w:szCs w:val="16"/>
          <w:bdr w:val="none" w:sz="0" w:space="0" w:color="auto" w:frame="1"/>
          <w:lang w:val="en-US"/>
        </w:rPr>
        <w:br/>
      </w:r>
    </w:p>
    <w:tbl>
      <w:tblPr>
        <w:tblStyle w:val="aa"/>
        <w:tblW w:w="0" w:type="auto"/>
        <w:tblLook w:val="04A0"/>
      </w:tblPr>
      <w:tblGrid>
        <w:gridCol w:w="3190"/>
        <w:gridCol w:w="3190"/>
        <w:gridCol w:w="3191"/>
      </w:tblGrid>
      <w:tr w:rsidR="005723ED" w:rsidRPr="00036B0E" w:rsidTr="005723ED">
        <w:tc>
          <w:tcPr>
            <w:tcW w:w="3190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Союз</w:t>
            </w:r>
          </w:p>
        </w:tc>
        <w:tc>
          <w:tcPr>
            <w:tcW w:w="3190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3191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</w:p>
        </w:tc>
      </w:tr>
      <w:tr w:rsidR="005723ED" w:rsidRPr="00036B0E" w:rsidTr="005723ED">
        <w:tc>
          <w:tcPr>
            <w:tcW w:w="3190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потому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</w:p>
        </w:tc>
        <w:tc>
          <w:tcPr>
            <w:tcW w:w="3190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because</w:t>
            </w:r>
          </w:p>
        </w:tc>
        <w:tc>
          <w:tcPr>
            <w:tcW w:w="3191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because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girl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Ты мне нравишься, потому что ты хорошая девушка.</w:t>
            </w:r>
          </w:p>
        </w:tc>
      </w:tr>
      <w:tr w:rsidR="005723ED" w:rsidRPr="00036B0E" w:rsidTr="005723ED">
        <w:tc>
          <w:tcPr>
            <w:tcW w:w="3190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хотя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</w:p>
        </w:tc>
        <w:tc>
          <w:tcPr>
            <w:tcW w:w="3190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at least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\  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if only</w:t>
            </w:r>
          </w:p>
        </w:tc>
        <w:tc>
          <w:tcPr>
            <w:tcW w:w="3191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least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quiet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?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Ты можешь хотя бы помолчать?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only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minute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Ты должен заглянуть к нам, хотя бы на минутку.</w:t>
            </w:r>
          </w:p>
        </w:tc>
      </w:tr>
      <w:tr w:rsidR="005723ED" w:rsidRPr="00036B0E" w:rsidTr="005723ED">
        <w:tc>
          <w:tcPr>
            <w:tcW w:w="3190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хотя</w:t>
            </w:r>
          </w:p>
        </w:tc>
        <w:tc>
          <w:tcPr>
            <w:tcW w:w="3190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though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although</w:t>
            </w:r>
          </w:p>
        </w:tc>
        <w:tc>
          <w:tcPr>
            <w:tcW w:w="3191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I'll help you though / although I am busy.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помогу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тебе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хотя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занят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723ED" w:rsidRPr="00036B0E" w:rsidTr="005723ED">
        <w:tc>
          <w:tcPr>
            <w:tcW w:w="3190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несмотря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190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in spite of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\ 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despite</w:t>
            </w:r>
          </w:p>
        </w:tc>
        <w:tc>
          <w:tcPr>
            <w:tcW w:w="3191" w:type="dxa"/>
          </w:tcPr>
          <w:p w:rsidR="005723ED" w:rsidRPr="00036B0E" w:rsidRDefault="005723ED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Despite working hard / in spite of his hard work, Tom failed the examination.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Несмотря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много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работал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провалил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экзамен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723ED" w:rsidRPr="00036B0E" w:rsidTr="005723ED">
        <w:tc>
          <w:tcPr>
            <w:tcW w:w="3190" w:type="dxa"/>
          </w:tcPr>
          <w:p w:rsidR="005723ED" w:rsidRPr="00036B0E" w:rsidRDefault="00106B6E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даже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</w:p>
        </w:tc>
        <w:tc>
          <w:tcPr>
            <w:tcW w:w="3190" w:type="dxa"/>
          </w:tcPr>
          <w:p w:rsidR="005723ED" w:rsidRPr="00036B0E" w:rsidRDefault="00106B6E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even if</w:t>
            </w:r>
          </w:p>
        </w:tc>
        <w:tc>
          <w:tcPr>
            <w:tcW w:w="3191" w:type="dxa"/>
          </w:tcPr>
          <w:p w:rsidR="005723ED" w:rsidRPr="00036B0E" w:rsidRDefault="00106B6E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I'll do it, even if it takes me the whole day.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сделаю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даже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если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займёт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целый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день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723ED" w:rsidRPr="00036B0E" w:rsidTr="005723ED">
        <w:tc>
          <w:tcPr>
            <w:tcW w:w="3190" w:type="dxa"/>
          </w:tcPr>
          <w:p w:rsidR="005723ED" w:rsidRPr="00036B0E" w:rsidRDefault="00106B6E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чтобы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чтобы</w:t>
            </w:r>
          </w:p>
        </w:tc>
        <w:tc>
          <w:tcPr>
            <w:tcW w:w="3190" w:type="dxa"/>
          </w:tcPr>
          <w:p w:rsidR="005723ED" w:rsidRPr="00036B0E" w:rsidRDefault="00106B6E" w:rsidP="00106B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so that\ in order (that)</w:t>
            </w:r>
          </w:p>
        </w:tc>
        <w:tc>
          <w:tcPr>
            <w:tcW w:w="3191" w:type="dxa"/>
          </w:tcPr>
          <w:p w:rsidR="005723ED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must speak louder so that everybody can hear you well.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должна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говорить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громче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чтобы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могли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хорошо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тебя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слышать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:rsidR="00106B6E" w:rsidRPr="00036B0E" w:rsidRDefault="00106B6E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I've done it in order to help.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сделал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чтобы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помочь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5723ED" w:rsidRPr="00036B0E" w:rsidTr="005723ED">
        <w:tc>
          <w:tcPr>
            <w:tcW w:w="3190" w:type="dxa"/>
          </w:tcPr>
          <w:p w:rsidR="005723ED" w:rsidRPr="00036B0E" w:rsidRDefault="00106B6E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вместо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  <w:proofErr w:type="gramStart"/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proofErr w:type="gramEnd"/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чтобы</w:t>
            </w:r>
          </w:p>
        </w:tc>
        <w:tc>
          <w:tcPr>
            <w:tcW w:w="3190" w:type="dxa"/>
          </w:tcPr>
          <w:p w:rsidR="005723ED" w:rsidRPr="00036B0E" w:rsidRDefault="00106B6E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instead of</w:t>
            </w:r>
          </w:p>
        </w:tc>
        <w:tc>
          <w:tcPr>
            <w:tcW w:w="3191" w:type="dxa"/>
          </w:tcPr>
          <w:p w:rsidR="005723ED" w:rsidRPr="00036B0E" w:rsidRDefault="00106B6E" w:rsidP="008321E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Instead of working he was reading a book.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Вместо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того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чтобы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читал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книгу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is strange that he has made a mistake.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Странно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сделал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ошибку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know who she is.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знаем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whoever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is my friend whoever he is.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бы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был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мой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друг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чей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whose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I'm not sure whose this bag is.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знаю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чья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сумка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than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know her better than you do.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знаю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ее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лучше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чем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знаешь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 he works is not important.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Где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работает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неважно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где бы ни, куда бы ни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wherever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Wherever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went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followed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him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Куда бы он ни пошел, я следовал за ним.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что, какой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don't know yet what house we want to live in.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еще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знаем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каком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доме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хотим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жить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She says she doesn't know what he wants.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говорит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знает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чего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хочет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whatever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Whatever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proofErr w:type="spellStart"/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help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Что бы ты ни делал, я буду тебе помогать.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B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который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которая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</w:p>
        </w:tc>
        <w:tc>
          <w:tcPr>
            <w:tcW w:w="3190" w:type="dxa"/>
          </w:tcPr>
          <w:p w:rsidR="00106B6E" w:rsidRPr="00036B0E" w:rsidRDefault="00106B6E" w:rsidP="00106B6E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which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\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that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have found the book that I was looking for.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нашел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книгу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которую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искал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The cigar, which I am smoking now, is very strong.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Сигара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которую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сейчас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курю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очень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крепкая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whichever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Whichever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way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turned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saw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nothing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sand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 какую бы сторону он ни смотрел, он видел одни пески.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didn't know how to start the conversation.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знала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начать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разговор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however</w:t>
            </w:r>
          </w:p>
        </w:tc>
        <w:tc>
          <w:tcPr>
            <w:tcW w:w="3191" w:type="dxa"/>
          </w:tcPr>
          <w:p w:rsidR="00106B6E" w:rsidRPr="00036B0E" w:rsidRDefault="00106B6E" w:rsidP="00106B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couldn't do it, however much he wanted to.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мог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этого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сделать,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бы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сильно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желал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однако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</w:p>
        </w:tc>
        <w:tc>
          <w:tcPr>
            <w:tcW w:w="3190" w:type="dxa"/>
          </w:tcPr>
          <w:p w:rsidR="00106B6E" w:rsidRPr="00036B0E" w:rsidRDefault="00106B6E" w:rsidP="00106B6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however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\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nevertheless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Mary got into a car crash. However / nevertheless, she was not seriously injured.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Мэри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попала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аварию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Однако</w:t>
            </w:r>
            <w:proofErr w:type="gramStart"/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proofErr w:type="gramEnd"/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серьезно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пострадала.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только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as soon as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soon as you call me, I'll send you the money.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только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позвонишь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вышлю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тебе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деньги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happened as I was cleaning the room.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произошло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когда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убирал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комнату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когда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when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my husband buys a new car, we'll be able to visit you more often.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Когда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мой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муж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купит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новую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машину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сможем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чаще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бывать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у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вас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когда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</w:p>
        </w:tc>
        <w:tc>
          <w:tcPr>
            <w:tcW w:w="3190" w:type="dxa"/>
          </w:tcPr>
          <w:p w:rsidR="00106B6E" w:rsidRPr="00036B0E" w:rsidRDefault="00106B6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whenever</w:t>
            </w:r>
          </w:p>
        </w:tc>
        <w:tc>
          <w:tcPr>
            <w:tcW w:w="3191" w:type="dxa"/>
          </w:tcPr>
          <w:p w:rsidR="00106B6E" w:rsidRPr="00036B0E" w:rsidRDefault="00106B6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I'll be at home whenever he arrives.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буду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дома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когда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бы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приехал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06B6E" w:rsidRPr="00036B0E" w:rsidTr="005723ED">
        <w:tc>
          <w:tcPr>
            <w:tcW w:w="3190" w:type="dxa"/>
          </w:tcPr>
          <w:p w:rsidR="00106B6E" w:rsidRPr="00036B0E" w:rsidRDefault="000209CD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</w:p>
        </w:tc>
        <w:tc>
          <w:tcPr>
            <w:tcW w:w="3190" w:type="dxa"/>
          </w:tcPr>
          <w:p w:rsidR="00106B6E" w:rsidRPr="00036B0E" w:rsidRDefault="000209CD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after</w:t>
            </w:r>
          </w:p>
        </w:tc>
        <w:tc>
          <w:tcPr>
            <w:tcW w:w="3191" w:type="dxa"/>
          </w:tcPr>
          <w:p w:rsidR="00106B6E" w:rsidRPr="00036B0E" w:rsidRDefault="000209CD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had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left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Она пришла после того, как я ушел.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прежде чем, до того как</w:t>
            </w:r>
          </w:p>
        </w:tc>
        <w:tc>
          <w:tcPr>
            <w:tcW w:w="3190" w:type="dxa"/>
          </w:tcPr>
          <w:p w:rsidR="00036B0E" w:rsidRPr="00036B0E" w:rsidRDefault="00036B0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before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had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left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before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Она ушла перед тем, как я пришел.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до тех пор как</w:t>
            </w:r>
          </w:p>
        </w:tc>
        <w:tc>
          <w:tcPr>
            <w:tcW w:w="3190" w:type="dxa"/>
          </w:tcPr>
          <w:p w:rsidR="00036B0E" w:rsidRPr="00036B0E" w:rsidRDefault="00036B0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till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until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Wait here till / until I come back.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Жди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здесь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пока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вернусь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</w:p>
        </w:tc>
        <w:tc>
          <w:tcPr>
            <w:tcW w:w="3190" w:type="dxa"/>
          </w:tcPr>
          <w:p w:rsidR="00036B0E" w:rsidRPr="00036B0E" w:rsidRDefault="00036B0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while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left while I was smoking.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Пока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курил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ушел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</w:p>
        </w:tc>
        <w:tc>
          <w:tcPr>
            <w:tcW w:w="3190" w:type="dxa"/>
          </w:tcPr>
          <w:p w:rsidR="00036B0E" w:rsidRPr="00036B0E" w:rsidRDefault="00036B0E" w:rsidP="008321E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if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If he is free today, he must be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at the meeting.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Если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сегодня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свободен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должен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быть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собрании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</w:t>
            </w:r>
          </w:p>
        </w:tc>
        <w:tc>
          <w:tcPr>
            <w:tcW w:w="3190" w:type="dxa"/>
          </w:tcPr>
          <w:p w:rsidR="00036B0E" w:rsidRPr="00036B0E" w:rsidRDefault="00036B0E" w:rsidP="00036B0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if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\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whether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question is whether / if they will be able to help us.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Вопрос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заключается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смогут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ли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помочь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нам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</w:p>
        </w:tc>
        <w:tc>
          <w:tcPr>
            <w:tcW w:w="3190" w:type="dxa"/>
          </w:tcPr>
          <w:p w:rsidR="00036B0E" w:rsidRPr="00036B0E" w:rsidRDefault="00036B0E" w:rsidP="00036B0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as, since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busy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went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without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Так как они были заняты, мы пошли без них.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с тех пор как</w:t>
            </w:r>
          </w:p>
        </w:tc>
        <w:tc>
          <w:tcPr>
            <w:tcW w:w="3190" w:type="dxa"/>
          </w:tcPr>
          <w:p w:rsidR="00036B0E" w:rsidRPr="00036B0E" w:rsidRDefault="00036B0E" w:rsidP="00036B0E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since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had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news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him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since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left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Moscow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Мы не имели от него никаких известий с тех пор, как он уехал из Москвы.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3190" w:type="dxa"/>
          </w:tcPr>
          <w:p w:rsidR="00036B0E" w:rsidRPr="00036B0E" w:rsidRDefault="00036B0E" w:rsidP="00036B0E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but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 worked hard, but he failed the examination.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работал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усердно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провалил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экзамен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поэтому</w:t>
            </w:r>
          </w:p>
        </w:tc>
        <w:tc>
          <w:tcPr>
            <w:tcW w:w="3190" w:type="dxa"/>
          </w:tcPr>
          <w:p w:rsidR="00036B0E" w:rsidRPr="00036B0E" w:rsidRDefault="00036B0E" w:rsidP="00036B0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that's why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\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had to make a few calls, so / that's why I was late.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Мне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нужно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было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сделать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звонков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поэтому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опоздал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</w:p>
        </w:tc>
        <w:tc>
          <w:tcPr>
            <w:tcW w:w="3190" w:type="dxa"/>
          </w:tcPr>
          <w:p w:rsidR="00036B0E" w:rsidRPr="00036B0E" w:rsidRDefault="00036B0E" w:rsidP="00036B0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so that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didn't want to help us, so that we had to leave.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захотел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помочь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так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нам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пришлось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уйти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будто</w:t>
            </w:r>
          </w:p>
        </w:tc>
        <w:tc>
          <w:tcPr>
            <w:tcW w:w="3190" w:type="dxa"/>
          </w:tcPr>
          <w:p w:rsidR="00036B0E" w:rsidRPr="00036B0E" w:rsidRDefault="00036B0E" w:rsidP="00036B0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as if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\</w:t>
            </w: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 though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look as if you haven't slept.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выглядишь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так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будто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выспался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It smells as though someone has been smoking in here.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Здесь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такой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запах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будто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курит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условии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</w:p>
        </w:tc>
        <w:tc>
          <w:tcPr>
            <w:tcW w:w="3190" w:type="dxa"/>
          </w:tcPr>
          <w:p w:rsidR="00036B0E" w:rsidRPr="00036B0E" w:rsidRDefault="00036B0E" w:rsidP="00036B0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provided that\ on condition that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will come provided that / on condition that you help her. –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Она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придет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условии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ты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поможешь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ей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3190" w:type="dxa"/>
          </w:tcPr>
          <w:p w:rsidR="00036B0E" w:rsidRPr="00036B0E" w:rsidRDefault="00036B0E" w:rsidP="00036B0E">
            <w:pP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unless</w:t>
            </w:r>
          </w:p>
        </w:tc>
        <w:tc>
          <w:tcPr>
            <w:tcW w:w="3191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leave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unless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help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him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Он уедет, если ты не поможешь ему.</w:t>
            </w:r>
          </w:p>
        </w:tc>
      </w:tr>
      <w:tr w:rsidR="00036B0E" w:rsidRPr="00036B0E" w:rsidTr="005723ED">
        <w:tc>
          <w:tcPr>
            <w:tcW w:w="3190" w:type="dxa"/>
          </w:tcPr>
          <w:p w:rsidR="00036B0E" w:rsidRPr="00036B0E" w:rsidRDefault="00036B0E" w:rsidP="00832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раз уж</w:t>
            </w:r>
          </w:p>
        </w:tc>
        <w:tc>
          <w:tcPr>
            <w:tcW w:w="3190" w:type="dxa"/>
          </w:tcPr>
          <w:p w:rsidR="00036B0E" w:rsidRPr="00036B0E" w:rsidRDefault="00036B0E" w:rsidP="00036B0E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once</w:t>
            </w:r>
          </w:p>
        </w:tc>
        <w:tc>
          <w:tcPr>
            <w:tcW w:w="3191" w:type="dxa"/>
          </w:tcPr>
          <w:p w:rsidR="00036B0E" w:rsidRPr="00036B0E" w:rsidRDefault="00036B0E" w:rsidP="00036B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Once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proofErr w:type="spellStart"/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</w:t>
            </w:r>
            <w:proofErr w:type="spellEnd"/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problem</w:t>
            </w:r>
            <w:r w:rsidRPr="00036B0E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036B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36B0E">
              <w:rPr>
                <w:rStyle w:val="mute"/>
                <w:rFonts w:ascii="Times New Roman" w:hAnsi="Times New Roman" w:cs="Times New Roman"/>
                <w:sz w:val="24"/>
                <w:szCs w:val="24"/>
              </w:rPr>
              <w:t>Раз уж вы пришли, давайте обсудим эту проблему.</w:t>
            </w:r>
          </w:p>
        </w:tc>
      </w:tr>
    </w:tbl>
    <w:p w:rsidR="004601B9" w:rsidRPr="00036B0E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23ED" w:rsidRPr="00036B0E" w:rsidRDefault="005723ED" w:rsidP="008321EE">
      <w:pPr>
        <w:shd w:val="clear" w:color="auto" w:fill="FFFFFF"/>
        <w:spacing w:after="0" w:line="240" w:lineRule="auto"/>
        <w:rPr>
          <w:rStyle w:val="mute"/>
          <w:rFonts w:ascii="Times New Roman" w:hAnsi="Times New Roman" w:cs="Times New Roman"/>
          <w:color w:val="999999"/>
          <w:sz w:val="24"/>
          <w:szCs w:val="24"/>
        </w:rPr>
      </w:pPr>
    </w:p>
    <w:p w:rsidR="005723ED" w:rsidRDefault="005723ED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6B0E" w:rsidRPr="00036B0E" w:rsidRDefault="00036B0E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1EE" w:rsidRPr="001F52D7" w:rsidRDefault="008321EE" w:rsidP="008321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Сложное дополнение</w:t>
      </w:r>
    </w:p>
    <w:p w:rsidR="004601B9" w:rsidRPr="001F52D7" w:rsidRDefault="008321EE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spellStart"/>
      <w:r w:rsidR="004601B9" w:rsidRPr="001F52D7">
        <w:rPr>
          <w:rFonts w:ascii="Times New Roman" w:eastAsia="Times New Roman" w:hAnsi="Times New Roman" w:cs="Times New Roman"/>
          <w:sz w:val="24"/>
          <w:szCs w:val="24"/>
        </w:rPr>
        <w:t>Complex</w:t>
      </w:r>
      <w:proofErr w:type="spellEnd"/>
      <w:r w:rsidR="004601B9"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1B9" w:rsidRPr="001F52D7">
        <w:rPr>
          <w:rFonts w:ascii="Times New Roman" w:eastAsia="Times New Roman" w:hAnsi="Times New Roman" w:cs="Times New Roman"/>
          <w:sz w:val="24"/>
          <w:szCs w:val="24"/>
        </w:rPr>
        <w:t>object</w:t>
      </w:r>
      <w:proofErr w:type="spellEnd"/>
      <w:r w:rsidR="004601B9" w:rsidRPr="001F52D7">
        <w:rPr>
          <w:rFonts w:ascii="Times New Roman" w:eastAsia="Times New Roman" w:hAnsi="Times New Roman" w:cs="Times New Roman"/>
          <w:sz w:val="24"/>
          <w:szCs w:val="24"/>
        </w:rPr>
        <w:t> — это сложное дополнение, которое состоит из существительного в общем падеже или местоимения в 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601B9" w:rsidRPr="001F52D7">
        <w:rPr>
          <w:rFonts w:ascii="Times New Roman" w:eastAsia="Times New Roman" w:hAnsi="Times New Roman" w:cs="Times New Roman"/>
          <w:sz w:val="24"/>
          <w:szCs w:val="24"/>
        </w:rPr>
        <w:t>бъектном падеже и 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инфинитива </w:t>
      </w:r>
      <w:r w:rsidR="004601B9" w:rsidRPr="001F52D7">
        <w:rPr>
          <w:rFonts w:ascii="Times New Roman" w:eastAsia="Times New Roman" w:hAnsi="Times New Roman" w:cs="Times New Roman"/>
          <w:sz w:val="24"/>
          <w:szCs w:val="24"/>
        </w:rPr>
        <w:t>глагола. В русском языке такой конструкции нет, поэтому сложное дополнение при переводе становится придаточным предложением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с союзами «как», «что», «чтобы»</w:t>
      </w:r>
      <w:r w:rsidR="004601B9" w:rsidRPr="001F52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I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want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you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study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English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— Я хочу, чтобы ты учил английский язык.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makes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me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cry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— Он заставляет меня плакать.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John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saw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her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buy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new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dress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— Джон видел, как она купила новое платье.</w:t>
      </w:r>
    </w:p>
    <w:p w:rsidR="008321EE" w:rsidRPr="001F52D7" w:rsidRDefault="008321EE" w:rsidP="008321E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601B9" w:rsidRPr="001F52D7" w:rsidRDefault="004601B9" w:rsidP="008321E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Правила образования 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Complex</w:t>
      </w:r>
      <w:proofErr w:type="spellEnd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Object</w:t>
      </w:r>
      <w:proofErr w:type="spellEnd"/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На перво</w:t>
      </w:r>
      <w:r w:rsidR="008321EE" w:rsidRPr="001F52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мест</w:t>
      </w:r>
      <w:r w:rsidR="008321EE" w:rsidRPr="001F52D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в предложении главное действующее лицо — </w:t>
      </w:r>
      <w:r w:rsidR="008321EE" w:rsidRPr="001F52D7">
        <w:rPr>
          <w:rFonts w:ascii="Times New Roman" w:eastAsia="Times New Roman" w:hAnsi="Times New Roman" w:cs="Times New Roman"/>
          <w:sz w:val="24"/>
          <w:szCs w:val="24"/>
        </w:rPr>
        <w:t>подлежащее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: I,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he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they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 w:rsidR="008321EE" w:rsidRPr="001F52D7">
        <w:rPr>
          <w:rFonts w:ascii="Times New Roman" w:eastAsia="Times New Roman" w:hAnsi="Times New Roman" w:cs="Times New Roman"/>
          <w:sz w:val="24"/>
          <w:szCs w:val="24"/>
        </w:rPr>
        <w:t xml:space="preserve">, существительное и т.д. 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 Далее идет само действие, это могут быть глаголы:</w:t>
      </w:r>
    </w:p>
    <w:p w:rsidR="004601B9" w:rsidRPr="001F52D7" w:rsidRDefault="004601B9" w:rsidP="008321EE">
      <w:pPr>
        <w:numPr>
          <w:ilvl w:val="0"/>
          <w:numId w:val="2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want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хочу</w:t>
      </w:r>
    </w:p>
    <w:p w:rsidR="004601B9" w:rsidRPr="001F52D7" w:rsidRDefault="004601B9" w:rsidP="008321EE">
      <w:pPr>
        <w:numPr>
          <w:ilvl w:val="0"/>
          <w:numId w:val="2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expect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ожидаю</w:t>
      </w:r>
    </w:p>
    <w:p w:rsidR="004601B9" w:rsidRPr="001F52D7" w:rsidRDefault="004601B9" w:rsidP="008321EE">
      <w:pPr>
        <w:numPr>
          <w:ilvl w:val="0"/>
          <w:numId w:val="2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think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думаю</w:t>
      </w:r>
    </w:p>
    <w:p w:rsidR="004601B9" w:rsidRPr="001F52D7" w:rsidRDefault="004601B9" w:rsidP="008321EE">
      <w:pPr>
        <w:numPr>
          <w:ilvl w:val="0"/>
          <w:numId w:val="2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know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знаю</w:t>
      </w:r>
    </w:p>
    <w:p w:rsidR="004601B9" w:rsidRPr="001F52D7" w:rsidRDefault="004601B9" w:rsidP="008321EE">
      <w:pPr>
        <w:numPr>
          <w:ilvl w:val="0"/>
          <w:numId w:val="2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hope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надеюсь</w:t>
      </w:r>
    </w:p>
    <w:p w:rsidR="004601B9" w:rsidRPr="001F52D7" w:rsidRDefault="004601B9" w:rsidP="008321EE">
      <w:pPr>
        <w:numPr>
          <w:ilvl w:val="0"/>
          <w:numId w:val="2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belive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верю</w:t>
      </w:r>
    </w:p>
    <w:p w:rsidR="004601B9" w:rsidRPr="001F52D7" w:rsidRDefault="004601B9" w:rsidP="008321EE">
      <w:pPr>
        <w:numPr>
          <w:ilvl w:val="0"/>
          <w:numId w:val="2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would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like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хотел бы</w:t>
      </w:r>
    </w:p>
    <w:p w:rsidR="004601B9" w:rsidRPr="001F52D7" w:rsidRDefault="004601B9" w:rsidP="008321EE">
      <w:pPr>
        <w:numPr>
          <w:ilvl w:val="0"/>
          <w:numId w:val="2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like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нравится</w:t>
      </w:r>
    </w:p>
    <w:p w:rsidR="004601B9" w:rsidRPr="001F52D7" w:rsidRDefault="004601B9" w:rsidP="008321EE">
      <w:pPr>
        <w:numPr>
          <w:ilvl w:val="0"/>
          <w:numId w:val="22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consider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считаю</w:t>
      </w:r>
    </w:p>
    <w:p w:rsidR="004601B9" w:rsidRPr="001F52D7" w:rsidRDefault="008321EE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601B9" w:rsidRPr="001F52D7">
        <w:rPr>
          <w:rFonts w:ascii="Times New Roman" w:eastAsia="Times New Roman" w:hAnsi="Times New Roman" w:cs="Times New Roman"/>
          <w:sz w:val="24"/>
          <w:szCs w:val="24"/>
        </w:rPr>
        <w:t>После действия идет тот человек, от кого хотят, чтобы он сделал что-либо. Обратите внимание, как меняются наши местоимения:</w:t>
      </w:r>
    </w:p>
    <w:p w:rsidR="004601B9" w:rsidRPr="001F52D7" w:rsidRDefault="004601B9" w:rsidP="008321EE">
      <w:pPr>
        <w:numPr>
          <w:ilvl w:val="0"/>
          <w:numId w:val="23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I —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me</w:t>
      </w:r>
      <w:proofErr w:type="spellEnd"/>
    </w:p>
    <w:p w:rsidR="004601B9" w:rsidRPr="001F52D7" w:rsidRDefault="004601B9" w:rsidP="008321EE">
      <w:pPr>
        <w:numPr>
          <w:ilvl w:val="0"/>
          <w:numId w:val="23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you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you</w:t>
      </w:r>
      <w:proofErr w:type="spellEnd"/>
    </w:p>
    <w:p w:rsidR="004601B9" w:rsidRPr="001F52D7" w:rsidRDefault="004601B9" w:rsidP="008321EE">
      <w:pPr>
        <w:numPr>
          <w:ilvl w:val="0"/>
          <w:numId w:val="23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he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him</w:t>
      </w:r>
      <w:proofErr w:type="spellEnd"/>
    </w:p>
    <w:p w:rsidR="004601B9" w:rsidRPr="001F52D7" w:rsidRDefault="004601B9" w:rsidP="008321EE">
      <w:pPr>
        <w:numPr>
          <w:ilvl w:val="0"/>
          <w:numId w:val="23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her</w:t>
      </w:r>
      <w:proofErr w:type="spellEnd"/>
    </w:p>
    <w:p w:rsidR="004601B9" w:rsidRPr="001F52D7" w:rsidRDefault="004601B9" w:rsidP="008321EE">
      <w:pPr>
        <w:numPr>
          <w:ilvl w:val="0"/>
          <w:numId w:val="23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they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them</w:t>
      </w:r>
      <w:proofErr w:type="spellEnd"/>
    </w:p>
    <w:p w:rsidR="004601B9" w:rsidRPr="001F52D7" w:rsidRDefault="004601B9" w:rsidP="008321EE">
      <w:pPr>
        <w:numPr>
          <w:ilvl w:val="0"/>
          <w:numId w:val="23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 —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us</w:t>
      </w:r>
      <w:proofErr w:type="spellEnd"/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Это происходит потому, что здесь местоимение не является главным действующим лицом, а является дополнением — тот, на кого направлено желание, ожидание и т. д.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Далее идет то действие, которое ожидается от человека с частицей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 перед ним: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read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go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study</w:t>
      </w:r>
      <w:proofErr w:type="spellEnd"/>
    </w:p>
    <w:p w:rsidR="008321EE" w:rsidRPr="001F52D7" w:rsidRDefault="008321EE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В итоге получается следующая схема образования предложений:</w:t>
      </w:r>
    </w:p>
    <w:p w:rsidR="004601B9" w:rsidRPr="00C145C1" w:rsidRDefault="004601B9" w:rsidP="008321EE">
      <w:pPr>
        <w:shd w:val="clear" w:color="auto" w:fill="FFF4D4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145C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Действующее лицо + </w:t>
      </w:r>
      <w:proofErr w:type="spellStart"/>
      <w:r w:rsidRPr="00C145C1">
        <w:rPr>
          <w:rFonts w:ascii="Times New Roman" w:eastAsia="Times New Roman" w:hAnsi="Times New Roman" w:cs="Times New Roman"/>
          <w:color w:val="FF0000"/>
          <w:sz w:val="24"/>
          <w:szCs w:val="24"/>
        </w:rPr>
        <w:t>want</w:t>
      </w:r>
      <w:proofErr w:type="spellEnd"/>
      <w:r w:rsidRPr="00C145C1">
        <w:rPr>
          <w:rFonts w:ascii="Times New Roman" w:eastAsia="Times New Roman" w:hAnsi="Times New Roman" w:cs="Times New Roman"/>
          <w:color w:val="FF0000"/>
          <w:sz w:val="24"/>
          <w:szCs w:val="24"/>
        </w:rPr>
        <w:t>/</w:t>
      </w:r>
      <w:proofErr w:type="spellStart"/>
      <w:r w:rsidRPr="00C145C1">
        <w:rPr>
          <w:rFonts w:ascii="Times New Roman" w:eastAsia="Times New Roman" w:hAnsi="Times New Roman" w:cs="Times New Roman"/>
          <w:color w:val="FF0000"/>
          <w:sz w:val="24"/>
          <w:szCs w:val="24"/>
        </w:rPr>
        <w:t>expect</w:t>
      </w:r>
      <w:proofErr w:type="spellEnd"/>
      <w:r w:rsidRPr="00C145C1">
        <w:rPr>
          <w:rFonts w:ascii="Times New Roman" w:eastAsia="Times New Roman" w:hAnsi="Times New Roman" w:cs="Times New Roman"/>
          <w:color w:val="FF0000"/>
          <w:sz w:val="24"/>
          <w:szCs w:val="24"/>
        </w:rPr>
        <w:t>/</w:t>
      </w:r>
      <w:proofErr w:type="spellStart"/>
      <w:r w:rsidRPr="00C145C1">
        <w:rPr>
          <w:rFonts w:ascii="Times New Roman" w:eastAsia="Times New Roman" w:hAnsi="Times New Roman" w:cs="Times New Roman"/>
          <w:color w:val="FF0000"/>
          <w:sz w:val="24"/>
          <w:szCs w:val="24"/>
        </w:rPr>
        <w:t>think</w:t>
      </w:r>
      <w:proofErr w:type="spellEnd"/>
      <w:r w:rsidRPr="00C145C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+ тот, от кого хотят + </w:t>
      </w:r>
      <w:proofErr w:type="spellStart"/>
      <w:r w:rsidRPr="00C145C1">
        <w:rPr>
          <w:rFonts w:ascii="Times New Roman" w:eastAsia="Times New Roman" w:hAnsi="Times New Roman" w:cs="Times New Roman"/>
          <w:color w:val="FF0000"/>
          <w:sz w:val="24"/>
          <w:szCs w:val="24"/>
        </w:rPr>
        <w:t>to</w:t>
      </w:r>
      <w:proofErr w:type="spellEnd"/>
      <w:r w:rsidRPr="00C145C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+ действие</w:t>
      </w:r>
    </w:p>
    <w:p w:rsidR="008321EE" w:rsidRPr="001F52D7" w:rsidRDefault="008321EE" w:rsidP="008321EE">
      <w:pPr>
        <w:shd w:val="clear" w:color="auto" w:fill="FFF4D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They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want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me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study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English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. — Они хотят, чтобы я учила английский.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She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expects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him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buy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present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. — Она ожидает, что он купит подарок.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We think her to pass the exam. —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Мы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думаем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она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сдаст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экзамен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8321EE" w:rsidRPr="001F52D7" w:rsidRDefault="008321EE" w:rsidP="008321E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4601B9" w:rsidRPr="001F52D7" w:rsidRDefault="004601B9" w:rsidP="008321E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Правила применения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Эта конструкция используется достаточно часто. Употребляется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Complex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Object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после следующих групп глаголов:</w:t>
      </w:r>
    </w:p>
    <w:p w:rsidR="004601B9" w:rsidRPr="001F52D7" w:rsidRDefault="004601B9" w:rsidP="008321EE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1F52D7">
        <w:rPr>
          <w:rFonts w:ascii="Times New Roman" w:eastAsia="Times New Roman" w:hAnsi="Times New Roman" w:cs="Times New Roman"/>
          <w:sz w:val="24"/>
          <w:szCs w:val="24"/>
        </w:rPr>
        <w:t>Выражающих</w:t>
      </w:r>
      <w:proofErr w:type="gramEnd"/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предположение</w:t>
      </w:r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примеру</w:t>
      </w:r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>, to find, to consider, to expect, to believe, to think 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 expected the teacher to come in few days. —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ожидал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что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учитель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придет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через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несколько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дней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Anna considered the task to be too easy for Nina. —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Анна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считала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что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задание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будет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слишком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легким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для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Нины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8321EE" w:rsidRPr="001F52D7" w:rsidRDefault="008321EE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601B9" w:rsidRPr="001F52D7" w:rsidRDefault="004601B9" w:rsidP="008321EE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Используемых для отражения желания либо нежелания: например, структура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would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like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глаголы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hate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like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want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wish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и прочие глаголы для выражения (не</w:t>
      </w:r>
      <w:proofErr w:type="gramStart"/>
      <w:r w:rsidRPr="001F52D7">
        <w:rPr>
          <w:rFonts w:ascii="Times New Roman" w:eastAsia="Times New Roman" w:hAnsi="Times New Roman" w:cs="Times New Roman"/>
          <w:sz w:val="24"/>
          <w:szCs w:val="24"/>
        </w:rPr>
        <w:t>)ж</w:t>
      </w:r>
      <w:proofErr w:type="gramEnd"/>
      <w:r w:rsidRPr="001F52D7">
        <w:rPr>
          <w:rFonts w:ascii="Times New Roman" w:eastAsia="Times New Roman" w:hAnsi="Times New Roman" w:cs="Times New Roman"/>
          <w:sz w:val="24"/>
          <w:szCs w:val="24"/>
        </w:rPr>
        <w:t>елания;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I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would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like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her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be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writer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. — Я хотел бы, чтобы она была писателем.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I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want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Anna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cook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for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children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. — Я хочу, чтобы Анна готовила для детей.</w:t>
      </w:r>
    </w:p>
    <w:p w:rsidR="008321EE" w:rsidRPr="001F52D7" w:rsidRDefault="008321EE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1B9" w:rsidRPr="001F52D7" w:rsidRDefault="004601B9" w:rsidP="008321EE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F52D7">
        <w:rPr>
          <w:rFonts w:ascii="Times New Roman" w:eastAsia="Times New Roman" w:hAnsi="Times New Roman" w:cs="Times New Roman"/>
          <w:sz w:val="24"/>
          <w:szCs w:val="24"/>
        </w:rPr>
        <w:t>Обозначающие</w:t>
      </w:r>
      <w:proofErr w:type="gram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чувственное, зрительное или слуховое восприятие: например,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watch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hear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feel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see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и т. д. Обратите внимание! В этом случае в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Complex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Object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частица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 используется только </w:t>
      </w:r>
      <w:r w:rsidR="00297439" w:rsidRPr="001F52D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пассивн</w:t>
      </w:r>
      <w:r w:rsidR="00297439" w:rsidRPr="001F52D7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залог</w:t>
      </w:r>
      <w:r w:rsidR="00297439" w:rsidRPr="001F52D7">
        <w:rPr>
          <w:rFonts w:ascii="Times New Roman" w:eastAsia="Times New Roman" w:hAnsi="Times New Roman" w:cs="Times New Roman"/>
          <w:sz w:val="24"/>
          <w:szCs w:val="24"/>
        </w:rPr>
        <w:t xml:space="preserve">е, в активном залоге частица </w:t>
      </w:r>
      <w:proofErr w:type="spellStart"/>
      <w:r w:rsidR="00297439"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="00297439" w:rsidRPr="001F52D7">
        <w:rPr>
          <w:rFonts w:ascii="Times New Roman" w:eastAsia="Times New Roman" w:hAnsi="Times New Roman" w:cs="Times New Roman"/>
          <w:sz w:val="24"/>
          <w:szCs w:val="24"/>
        </w:rPr>
        <w:t xml:space="preserve"> не нужна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I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saw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him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cleaning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house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. - Я видел, как он убирал дом.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I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have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never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heard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her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play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the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guitar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. — Я никогда не слышал, как она играет на гитаре.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(Active Voice)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She has never been heard to play the guitar. —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Никогда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не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слышали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чтобы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она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играла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на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гитаре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Passive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Voice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297439" w:rsidRPr="001F52D7" w:rsidRDefault="00297439" w:rsidP="002974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    В данном варианте оборота (то есть с глаголом восприятия) вместо инфинитива может использоваться причастие настоящего времени (форма глагола на -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). При этом возникает небольшая, зачастую незначительная разница в смысле: инфинитив обычно выражает законченное действие, а причастие — длительное. Возьмем</w:t>
      </w:r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sz w:val="24"/>
          <w:szCs w:val="24"/>
        </w:rPr>
        <w:t>пример</w:t>
      </w:r>
      <w:r w:rsidRPr="001F52D7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297439" w:rsidRPr="001F52D7" w:rsidRDefault="00297439" w:rsidP="002974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Anna saw Jim enter the house.</w:t>
      </w:r>
    </w:p>
    <w:p w:rsidR="00297439" w:rsidRPr="001F52D7" w:rsidRDefault="00297439" w:rsidP="002974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Anna saw Jim entering the house.</w:t>
      </w:r>
    </w:p>
    <w:p w:rsidR="00297439" w:rsidRPr="001F52D7" w:rsidRDefault="00297439" w:rsidP="002974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В первом случае Анна увидела, как Джим зашел в дом. Во втором случае Анна видела, как Джим вошел в дом, то есть, грубо говоря, не просто зафиксировала факт, а наблюдала процесс в его развитии.</w:t>
      </w:r>
    </w:p>
    <w:p w:rsidR="00297439" w:rsidRPr="001F52D7" w:rsidRDefault="00297439" w:rsidP="002974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    В пассивном залоге с глаголом восприятия вместо инфинитива используется причастие прошедшего времени (3-я форма глагола):</w:t>
      </w:r>
    </w:p>
    <w:p w:rsidR="00297439" w:rsidRPr="001F52D7" w:rsidRDefault="00297439" w:rsidP="002974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 saw your car towed away by a tow-truck. —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видел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как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твою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машину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увез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эвакуатор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297439" w:rsidRPr="001F52D7" w:rsidRDefault="00297439" w:rsidP="002974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I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heard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tree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fallen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down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. — Я слышал, как дерево упало.</w:t>
      </w:r>
    </w:p>
    <w:p w:rsidR="00297439" w:rsidRPr="001F52D7" w:rsidRDefault="00297439" w:rsidP="002974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      Глаголы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hear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и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see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могут использоваться не в прямом смысле «слышать» и «видеть», а в переносном: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hear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 — узнавать о чем-то,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see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— понимать, замечать. В этом случае с ними используется не объектный падеж с инфинитивом, а придаточное предложение-дополнение.</w:t>
      </w:r>
    </w:p>
    <w:p w:rsidR="00297439" w:rsidRPr="001F52D7" w:rsidRDefault="00297439" w:rsidP="002974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Lara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heard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that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Ron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had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broken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up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with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his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girlfriend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. — Лара слышала (узнала), что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Рон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расстался со своей девушкой.</w:t>
      </w:r>
    </w:p>
    <w:p w:rsidR="00297439" w:rsidRPr="001F52D7" w:rsidRDefault="00297439" w:rsidP="002974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I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see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that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you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are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rich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now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. — Я вижу (понимаю, заметил), что ты теперь богат.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br/>
      </w:r>
    </w:p>
    <w:p w:rsidR="004601B9" w:rsidRPr="001F52D7" w:rsidRDefault="004601B9" w:rsidP="008321EE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F52D7">
        <w:rPr>
          <w:rFonts w:ascii="Times New Roman" w:eastAsia="Times New Roman" w:hAnsi="Times New Roman" w:cs="Times New Roman"/>
          <w:sz w:val="24"/>
          <w:szCs w:val="24"/>
        </w:rPr>
        <w:t>Выражающих</w:t>
      </w:r>
      <w:proofErr w:type="gram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разрешение или принуждение: к примеру,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let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order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make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forbid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и другие глаголы для запрета, позволения и приказания. После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let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и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make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частица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 не употребляется. В страдательном залоге вместо глагола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let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употребляем глагол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allow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а после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make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в страдательном залоге частица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употребляется.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forbade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me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do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it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. — Он запретил мне делать это.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She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made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him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write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this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letter</w:t>
      </w:r>
      <w:proofErr w:type="spellEnd"/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 xml:space="preserve">. — Она заставила его написать это письмо.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(Active Voice)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He was made to write this letter. —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Его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заставили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написать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это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письмо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 (Passive Voice)</w:t>
      </w:r>
    </w:p>
    <w:p w:rsidR="008321EE" w:rsidRPr="001F52D7" w:rsidRDefault="008321EE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01B9" w:rsidRPr="001F52D7" w:rsidRDefault="004601B9" w:rsidP="008321EE">
      <w:pPr>
        <w:pStyle w:val="a9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sz w:val="24"/>
          <w:szCs w:val="24"/>
        </w:rPr>
        <w:t>В случае</w:t>
      </w:r>
      <w:proofErr w:type="gramStart"/>
      <w:r w:rsidRPr="001F52D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если глагол выражает утверждение, знание чего-либо: например,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declare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report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1F52D7">
        <w:rPr>
          <w:rFonts w:ascii="Times New Roman" w:eastAsia="Times New Roman" w:hAnsi="Times New Roman" w:cs="Times New Roman"/>
          <w:sz w:val="24"/>
          <w:szCs w:val="24"/>
        </w:rPr>
        <w:t>announce</w:t>
      </w:r>
      <w:proofErr w:type="spellEnd"/>
      <w:r w:rsidRPr="001F52D7">
        <w:rPr>
          <w:rFonts w:ascii="Times New Roman" w:eastAsia="Times New Roman" w:hAnsi="Times New Roman" w:cs="Times New Roman"/>
          <w:sz w:val="24"/>
          <w:szCs w:val="24"/>
        </w:rPr>
        <w:t xml:space="preserve"> и прочие.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I know him to be a bad engineer. —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Я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знаю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что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он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 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плохой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инженер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4601B9" w:rsidRPr="001F52D7" w:rsidRDefault="004601B9" w:rsidP="008321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She declared the lesson to begin at 3 o’clock</w:t>
      </w:r>
      <w:proofErr w:type="gramStart"/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.-</w:t>
      </w:r>
      <w:proofErr w:type="gramEnd"/>
      <w:r w:rsidRPr="001F52D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eastAsia="Times New Roman" w:hAnsi="Times New Roman" w:cs="Times New Roman"/>
          <w:i/>
          <w:sz w:val="24"/>
          <w:szCs w:val="24"/>
        </w:rPr>
        <w:t>Она заявила, что урок начинается в 3 часа.</w:t>
      </w: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1F52D7">
        <w:rPr>
          <w:b/>
        </w:rPr>
        <w:lastRenderedPageBreak/>
        <w:t>Сложное подлежащее</w:t>
      </w: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1F52D7">
        <w:t xml:space="preserve">      В русском языке есть тип безличных предложений, начинающихся со слов «говорят», «считается», «сообщают», например: «Говорят, что вы неплохо играете в шахматы». В английском языке им соответствуют предложения с оборотом </w:t>
      </w:r>
      <w:proofErr w:type="spellStart"/>
      <w:r w:rsidRPr="001F52D7">
        <w:rPr>
          <w:rStyle w:val="a4"/>
          <w:b w:val="0"/>
          <w:bdr w:val="none" w:sz="0" w:space="0" w:color="auto" w:frame="1"/>
        </w:rPr>
        <w:t>Complex</w:t>
      </w:r>
      <w:proofErr w:type="spellEnd"/>
      <w:r w:rsidRPr="001F52D7">
        <w:rPr>
          <w:rStyle w:val="a4"/>
          <w:b w:val="0"/>
          <w:bdr w:val="none" w:sz="0" w:space="0" w:color="auto" w:frame="1"/>
        </w:rPr>
        <w:t xml:space="preserve"> </w:t>
      </w:r>
      <w:proofErr w:type="spellStart"/>
      <w:r w:rsidRPr="001F52D7">
        <w:rPr>
          <w:rStyle w:val="a4"/>
          <w:b w:val="0"/>
          <w:bdr w:val="none" w:sz="0" w:space="0" w:color="auto" w:frame="1"/>
        </w:rPr>
        <w:t>Subject</w:t>
      </w:r>
      <w:proofErr w:type="spellEnd"/>
      <w:r w:rsidRPr="001F52D7">
        <w:t xml:space="preserve"> (сложное подлежащее). </w:t>
      </w:r>
    </w:p>
    <w:p w:rsidR="00226E9F" w:rsidRPr="001F52D7" w:rsidRDefault="00226E9F" w:rsidP="00226E9F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F52D7">
        <w:rPr>
          <w:rStyle w:val="a4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 xml:space="preserve">     </w:t>
      </w:r>
      <w:proofErr w:type="spellStart"/>
      <w:r w:rsidRPr="001F52D7">
        <w:rPr>
          <w:rStyle w:val="a4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Complex</w:t>
      </w:r>
      <w:proofErr w:type="spellEnd"/>
      <w:r w:rsidRPr="001F52D7">
        <w:rPr>
          <w:rStyle w:val="a4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52D7">
        <w:rPr>
          <w:rStyle w:val="a4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Subject</w:t>
      </w:r>
      <w:proofErr w:type="spellEnd"/>
      <w:r w:rsidRPr="001F52D7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>состоит из двух частей: </w:t>
      </w:r>
      <w:proofErr w:type="spellStart"/>
      <w:r w:rsidR="00F1549D">
        <w:fldChar w:fldCharType="begin"/>
      </w:r>
      <w:r w:rsidR="00F1549D">
        <w:instrText>HYPERLINK "http://langformula.ru/english-grammar/nouns/" \t "_blank"</w:instrText>
      </w:r>
      <w:r w:rsidR="00F1549D">
        <w:fldChar w:fldCharType="separate"/>
      </w:r>
      <w:r w:rsidRPr="001F52D7">
        <w:rPr>
          <w:rStyle w:val="a6"/>
          <w:rFonts w:ascii="Times New Roman" w:hAnsi="Times New Roman" w:cs="Times New Roman"/>
          <w:b w:val="0"/>
          <w:bCs w:val="0"/>
          <w:color w:val="auto"/>
          <w:sz w:val="24"/>
          <w:szCs w:val="24"/>
          <w:bdr w:val="none" w:sz="0" w:space="0" w:color="auto" w:frame="1"/>
        </w:rPr>
        <w:t>существительное</w:t>
      </w:r>
      <w:r w:rsidR="00F1549D">
        <w:fldChar w:fldCharType="end"/>
      </w:r>
      <w:r w:rsidRPr="001F52D7">
        <w:rPr>
          <w:rStyle w:val="a4"/>
          <w:rFonts w:ascii="Times New Roman" w:hAnsi="Times New Roman" w:cs="Times New Roman"/>
          <w:b/>
          <w:color w:val="auto"/>
          <w:sz w:val="24"/>
          <w:szCs w:val="24"/>
          <w:bdr w:val="none" w:sz="0" w:space="0" w:color="auto" w:frame="1"/>
        </w:rPr>
        <w:t>\</w:t>
      </w:r>
      <w:hyperlink r:id="rId6" w:tgtFrame="_blank" w:history="1">
        <w:r w:rsidRPr="001F52D7">
          <w:rPr>
            <w:rStyle w:val="a6"/>
            <w:rFonts w:ascii="Times New Roman" w:hAnsi="Times New Roman" w:cs="Times New Roman"/>
            <w:b w:val="0"/>
            <w:bCs w:val="0"/>
            <w:color w:val="auto"/>
            <w:sz w:val="24"/>
            <w:szCs w:val="24"/>
            <w:bdr w:val="none" w:sz="0" w:space="0" w:color="auto" w:frame="1"/>
          </w:rPr>
          <w:t>местоимение</w:t>
        </w:r>
        <w:proofErr w:type="spellEnd"/>
        <w:r w:rsidRPr="001F52D7">
          <w:rPr>
            <w:rStyle w:val="a6"/>
            <w:rFonts w:ascii="Times New Roman" w:hAnsi="Times New Roman" w:cs="Times New Roman"/>
            <w:b w:val="0"/>
            <w:bCs w:val="0"/>
            <w:color w:val="auto"/>
            <w:sz w:val="24"/>
            <w:szCs w:val="24"/>
            <w:bdr w:val="none" w:sz="0" w:space="0" w:color="auto" w:frame="1"/>
          </w:rPr>
          <w:t> </w:t>
        </w:r>
      </w:hyperlink>
      <w:r w:rsidRPr="001F52D7">
        <w:rPr>
          <w:rStyle w:val="a4"/>
          <w:rFonts w:ascii="Times New Roman" w:hAnsi="Times New Roman" w:cs="Times New Roman"/>
          <w:b/>
          <w:color w:val="auto"/>
          <w:sz w:val="24"/>
          <w:szCs w:val="24"/>
          <w:bdr w:val="none" w:sz="0" w:space="0" w:color="auto" w:frame="1"/>
        </w:rPr>
        <w:t>+ </w:t>
      </w:r>
      <w:r w:rsidRPr="001F52D7">
        <w:rPr>
          <w:rStyle w:val="a4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инфинитив</w:t>
      </w:r>
      <w:r w:rsidRPr="001F52D7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>Кроме того, между двумя частями подлежащего вклинено </w:t>
      </w:r>
      <w:r w:rsidRPr="001F52D7">
        <w:rPr>
          <w:rFonts w:ascii="Times New Roman" w:hAnsi="Times New Roman" w:cs="Times New Roman"/>
          <w:b w:val="0"/>
          <w:color w:val="auto"/>
          <w:sz w:val="24"/>
          <w:szCs w:val="24"/>
          <w:bdr w:val="none" w:sz="0" w:space="0" w:color="auto" w:frame="1"/>
        </w:rPr>
        <w:t>сказуемое</w:t>
      </w:r>
      <w:r w:rsidR="00C0303C"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</w:p>
    <w:p w:rsidR="00C0303C" w:rsidRPr="001F52D7" w:rsidRDefault="00C0303C" w:rsidP="00C0303C"/>
    <w:tbl>
      <w:tblPr>
        <w:tblW w:w="8301" w:type="dxa"/>
        <w:tblBorders>
          <w:top w:val="single" w:sz="4" w:space="0" w:color="C3D4E6"/>
          <w:left w:val="single" w:sz="4" w:space="0" w:color="C3D4E6"/>
          <w:bottom w:val="single" w:sz="4" w:space="0" w:color="C3D4E6"/>
          <w:right w:val="single" w:sz="4" w:space="0" w:color="C3D4E6"/>
        </w:tblBorders>
        <w:shd w:val="clear" w:color="auto" w:fill="F9F9F9"/>
        <w:tblLayout w:type="fixed"/>
        <w:tblCellMar>
          <w:left w:w="0" w:type="dxa"/>
          <w:right w:w="0" w:type="dxa"/>
        </w:tblCellMar>
        <w:tblLook w:val="04A0"/>
      </w:tblPr>
      <w:tblGrid>
        <w:gridCol w:w="1922"/>
        <w:gridCol w:w="2126"/>
        <w:gridCol w:w="1843"/>
        <w:gridCol w:w="2410"/>
      </w:tblGrid>
      <w:tr w:rsidR="00226E9F" w:rsidRPr="001F52D7" w:rsidTr="00C145C1">
        <w:tc>
          <w:tcPr>
            <w:tcW w:w="1922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C3D4E6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</w:t>
            </w:r>
            <w:proofErr w:type="gramStart"/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proofErr w:type="gramEnd"/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>ли мест.</w:t>
            </w:r>
          </w:p>
        </w:tc>
        <w:tc>
          <w:tcPr>
            <w:tcW w:w="2126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C3D4E6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>Глагол (сказуемое)</w:t>
            </w:r>
          </w:p>
        </w:tc>
        <w:tc>
          <w:tcPr>
            <w:tcW w:w="1843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C3D4E6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>Инфинитив</w:t>
            </w:r>
          </w:p>
        </w:tc>
        <w:tc>
          <w:tcPr>
            <w:tcW w:w="2410" w:type="dxa"/>
            <w:tcBorders>
              <w:top w:val="single" w:sz="4" w:space="0" w:color="E3E3E3"/>
              <w:left w:val="single" w:sz="4" w:space="0" w:color="E3E3E3"/>
              <w:bottom w:val="single" w:sz="4" w:space="0" w:color="E3E3E3"/>
              <w:right w:val="single" w:sz="4" w:space="0" w:color="E3E3E3"/>
            </w:tcBorders>
            <w:shd w:val="clear" w:color="auto" w:fill="C3D4E6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>Ост</w:t>
            </w:r>
            <w:proofErr w:type="gramStart"/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proofErr w:type="gramEnd"/>
            <w:r w:rsidRPr="001F52D7">
              <w:rPr>
                <w:rFonts w:ascii="Times New Roman" w:hAnsi="Times New Roman" w:cs="Times New Roman"/>
                <w:bCs/>
                <w:sz w:val="24"/>
                <w:szCs w:val="24"/>
              </w:rPr>
              <w:t>асть</w:t>
            </w:r>
          </w:p>
        </w:tc>
      </w:tr>
      <w:tr w:rsidR="00226E9F" w:rsidRPr="001F52D7" w:rsidTr="00C145C1">
        <w:tc>
          <w:tcPr>
            <w:tcW w:w="1922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</w:p>
        </w:tc>
        <w:tc>
          <w:tcPr>
            <w:tcW w:w="2126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said</w:t>
            </w:r>
            <w:proofErr w:type="spellEnd"/>
          </w:p>
        </w:tc>
        <w:tc>
          <w:tcPr>
            <w:tcW w:w="1843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play</w:t>
            </w:r>
            <w:proofErr w:type="spellEnd"/>
          </w:p>
        </w:tc>
        <w:tc>
          <w:tcPr>
            <w:tcW w:w="2410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chess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very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proofErr w:type="spellEnd"/>
          </w:p>
        </w:tc>
      </w:tr>
      <w:tr w:rsidR="00226E9F" w:rsidRPr="001F52D7" w:rsidTr="00C145C1">
        <w:tc>
          <w:tcPr>
            <w:tcW w:w="1922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bank</w:t>
            </w:r>
            <w:proofErr w:type="spellEnd"/>
          </w:p>
        </w:tc>
        <w:tc>
          <w:tcPr>
            <w:tcW w:w="2126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believed</w:t>
            </w:r>
            <w:proofErr w:type="spellEnd"/>
          </w:p>
        </w:tc>
        <w:tc>
          <w:tcPr>
            <w:tcW w:w="1843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robbed</w:t>
            </w:r>
            <w:proofErr w:type="spellEnd"/>
          </w:p>
        </w:tc>
        <w:tc>
          <w:tcPr>
            <w:tcW w:w="2410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its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employee</w:t>
            </w:r>
            <w:proofErr w:type="spellEnd"/>
          </w:p>
        </w:tc>
      </w:tr>
      <w:tr w:rsidR="00226E9F" w:rsidRPr="001F52D7" w:rsidTr="00C145C1">
        <w:tc>
          <w:tcPr>
            <w:tcW w:w="1922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ghost</w:t>
            </w:r>
            <w:proofErr w:type="spellEnd"/>
          </w:p>
        </w:tc>
        <w:tc>
          <w:tcPr>
            <w:tcW w:w="2126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seen</w:t>
            </w:r>
            <w:proofErr w:type="spellEnd"/>
          </w:p>
        </w:tc>
        <w:tc>
          <w:tcPr>
            <w:tcW w:w="1843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proofErr w:type="spellEnd"/>
          </w:p>
        </w:tc>
        <w:tc>
          <w:tcPr>
            <w:tcW w:w="2410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around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castle</w:t>
            </w:r>
            <w:proofErr w:type="spellEnd"/>
          </w:p>
        </w:tc>
      </w:tr>
      <w:tr w:rsidR="00226E9F" w:rsidRPr="001F52D7" w:rsidTr="00C145C1">
        <w:tc>
          <w:tcPr>
            <w:tcW w:w="1922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Lily</w:t>
            </w:r>
            <w:proofErr w:type="spellEnd"/>
          </w:p>
        </w:tc>
        <w:tc>
          <w:tcPr>
            <w:tcW w:w="2126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unlikely</w:t>
            </w:r>
            <w:proofErr w:type="spellEnd"/>
          </w:p>
        </w:tc>
        <w:tc>
          <w:tcPr>
            <w:tcW w:w="1843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win</w:t>
            </w:r>
            <w:proofErr w:type="spellEnd"/>
          </w:p>
        </w:tc>
        <w:tc>
          <w:tcPr>
            <w:tcW w:w="2410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party</w:t>
            </w:r>
            <w:proofErr w:type="spellEnd"/>
          </w:p>
        </w:tc>
      </w:tr>
      <w:tr w:rsidR="00226E9F" w:rsidRPr="001F52D7" w:rsidTr="00C145C1">
        <w:tc>
          <w:tcPr>
            <w:tcW w:w="1922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dress</w:t>
            </w:r>
            <w:proofErr w:type="spellEnd"/>
          </w:p>
        </w:tc>
        <w:tc>
          <w:tcPr>
            <w:tcW w:w="2126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seems</w:t>
            </w:r>
            <w:proofErr w:type="spellEnd"/>
          </w:p>
        </w:tc>
        <w:tc>
          <w:tcPr>
            <w:tcW w:w="1843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</w:p>
        </w:tc>
        <w:tc>
          <w:tcPr>
            <w:tcW w:w="2410" w:type="dxa"/>
            <w:tcBorders>
              <w:top w:val="single" w:sz="4" w:space="0" w:color="C3D4E6"/>
              <w:left w:val="single" w:sz="4" w:space="0" w:color="C3D4E6"/>
              <w:bottom w:val="single" w:sz="4" w:space="0" w:color="C3D4E6"/>
              <w:right w:val="single" w:sz="4" w:space="0" w:color="C3D4E6"/>
            </w:tcBorders>
            <w:shd w:val="clear" w:color="auto" w:fill="F9F9F9"/>
            <w:tcMar>
              <w:top w:w="50" w:type="dxa"/>
              <w:left w:w="79" w:type="dxa"/>
              <w:bottom w:w="50" w:type="dxa"/>
              <w:right w:w="79" w:type="dxa"/>
            </w:tcMar>
            <w:vAlign w:val="bottom"/>
            <w:hideMark/>
          </w:tcPr>
          <w:p w:rsidR="00226E9F" w:rsidRPr="001F52D7" w:rsidRDefault="00226E9F" w:rsidP="00226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52D7">
              <w:rPr>
                <w:rFonts w:ascii="Times New Roman" w:hAnsi="Times New Roman" w:cs="Times New Roman"/>
                <w:sz w:val="24"/>
                <w:szCs w:val="24"/>
              </w:rPr>
              <w:t>expensive</w:t>
            </w:r>
            <w:proofErr w:type="spellEnd"/>
          </w:p>
        </w:tc>
      </w:tr>
    </w:tbl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1F52D7">
        <w:rPr>
          <w:rStyle w:val="a4"/>
          <w:b w:val="0"/>
          <w:bdr w:val="none" w:sz="0" w:space="0" w:color="auto" w:frame="1"/>
        </w:rPr>
        <w:t>Уточним важные моменты:</w:t>
      </w:r>
    </w:p>
    <w:p w:rsidR="00226E9F" w:rsidRPr="001F52D7" w:rsidRDefault="00226E9F" w:rsidP="00226E9F">
      <w:pPr>
        <w:numPr>
          <w:ilvl w:val="0"/>
          <w:numId w:val="37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F52D7">
        <w:rPr>
          <w:rFonts w:ascii="Times New Roman" w:hAnsi="Times New Roman" w:cs="Times New Roman"/>
          <w:sz w:val="24"/>
          <w:szCs w:val="24"/>
        </w:rPr>
        <w:t>Сложное подлежащее (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Complex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Subject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) состоит из </w:t>
      </w: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существительного\местоимения</w:t>
      </w:r>
      <w:proofErr w:type="spellEnd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+ инфинитива</w:t>
      </w:r>
      <w:r w:rsidRPr="001F52D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bank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robbed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.</w:t>
      </w:r>
    </w:p>
    <w:p w:rsidR="00226E9F" w:rsidRPr="001F52D7" w:rsidRDefault="00226E9F" w:rsidP="00226E9F">
      <w:pPr>
        <w:numPr>
          <w:ilvl w:val="0"/>
          <w:numId w:val="37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F52D7">
        <w:rPr>
          <w:rFonts w:ascii="Times New Roman" w:hAnsi="Times New Roman" w:cs="Times New Roman"/>
          <w:sz w:val="24"/>
          <w:szCs w:val="24"/>
        </w:rPr>
        <w:t>Местоимение здесь </w:t>
      </w:r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в именительном</w:t>
      </w:r>
      <w:r w:rsidRPr="001F52D7">
        <w:rPr>
          <w:rFonts w:ascii="Times New Roman" w:hAnsi="Times New Roman" w:cs="Times New Roman"/>
          <w:sz w:val="24"/>
          <w:szCs w:val="24"/>
        </w:rPr>
        <w:t> падеже (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), а не в объектном (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her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us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them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), как в обороте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Complex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Object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(сложное дополнение).</w:t>
      </w:r>
    </w:p>
    <w:p w:rsidR="00226E9F" w:rsidRPr="001F52D7" w:rsidRDefault="00226E9F" w:rsidP="00226E9F">
      <w:pPr>
        <w:numPr>
          <w:ilvl w:val="0"/>
          <w:numId w:val="37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F52D7">
        <w:rPr>
          <w:rFonts w:ascii="Times New Roman" w:hAnsi="Times New Roman" w:cs="Times New Roman"/>
          <w:sz w:val="24"/>
          <w:szCs w:val="24"/>
        </w:rPr>
        <w:t>Сказуемое выражено глаголом </w:t>
      </w:r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в </w:t>
      </w:r>
      <w:r w:rsidRPr="001F52D7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пассивном залоге</w:t>
      </w:r>
      <w:r w:rsidRPr="001F52D7">
        <w:rPr>
          <w:rFonts w:ascii="Times New Roman" w:hAnsi="Times New Roman" w:cs="Times New Roman"/>
          <w:sz w:val="24"/>
          <w:szCs w:val="24"/>
        </w:rPr>
        <w:t xml:space="preserve">, исключение — глаголы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appear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seem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happen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prove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turn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.</w:t>
      </w:r>
    </w:p>
    <w:p w:rsidR="00226E9F" w:rsidRPr="001F52D7" w:rsidRDefault="00226E9F" w:rsidP="00226E9F">
      <w:pPr>
        <w:numPr>
          <w:ilvl w:val="0"/>
          <w:numId w:val="37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F52D7">
        <w:rPr>
          <w:rFonts w:ascii="Times New Roman" w:hAnsi="Times New Roman" w:cs="Times New Roman"/>
          <w:sz w:val="24"/>
          <w:szCs w:val="24"/>
        </w:rPr>
        <w:t>Сказуемое может быть выражено не только глаголом, но и сочетанием </w:t>
      </w:r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«</w:t>
      </w: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to</w:t>
      </w:r>
      <w:proofErr w:type="spellEnd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be</w:t>
      </w:r>
      <w:proofErr w:type="spellEnd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+ прилагательное»</w:t>
      </w:r>
      <w:r w:rsidRPr="001F52D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likely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unlikely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226E9F" w:rsidRPr="001F52D7" w:rsidRDefault="00226E9F" w:rsidP="00226E9F">
      <w:pPr>
        <w:numPr>
          <w:ilvl w:val="0"/>
          <w:numId w:val="37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F52D7">
        <w:rPr>
          <w:rFonts w:ascii="Times New Roman" w:hAnsi="Times New Roman" w:cs="Times New Roman"/>
          <w:sz w:val="24"/>
          <w:szCs w:val="24"/>
        </w:rPr>
        <w:t>Глагол (сказуемое) теоретически может быть в любом времени, но чаще — в настоящем (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unlikely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seems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sz w:val="24"/>
          <w:szCs w:val="24"/>
        </w:rPr>
        <w:t>said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).</w:t>
      </w:r>
    </w:p>
    <w:p w:rsidR="00C0303C" w:rsidRPr="001F52D7" w:rsidRDefault="00226E9F" w:rsidP="00226E9F">
      <w:pPr>
        <w:numPr>
          <w:ilvl w:val="0"/>
          <w:numId w:val="37"/>
        </w:numPr>
        <w:shd w:val="clear" w:color="auto" w:fill="FFFFFF"/>
        <w:spacing w:after="0" w:line="240" w:lineRule="auto"/>
        <w:textAlignment w:val="baseline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1F52D7">
        <w:rPr>
          <w:rFonts w:ascii="Times New Roman" w:hAnsi="Times New Roman" w:cs="Times New Roman"/>
          <w:sz w:val="24"/>
          <w:szCs w:val="24"/>
        </w:rPr>
        <w:t>В качестве инфинитива очень часто используется </w:t>
      </w:r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инфинитив глагола </w:t>
      </w: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to</w:t>
      </w:r>
      <w:proofErr w:type="spellEnd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be</w:t>
      </w:r>
      <w:proofErr w:type="spellEnd"/>
      <w:r w:rsidR="00C0303C"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.</w:t>
      </w:r>
    </w:p>
    <w:p w:rsidR="00226E9F" w:rsidRPr="001F52D7" w:rsidRDefault="00C0303C" w:rsidP="00226E9F">
      <w:pPr>
        <w:numPr>
          <w:ilvl w:val="0"/>
          <w:numId w:val="37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r w:rsidR="00226E9F" w:rsidRPr="001F52D7">
        <w:rPr>
          <w:rFonts w:ascii="Times New Roman" w:hAnsi="Times New Roman" w:cs="Times New Roman"/>
          <w:sz w:val="24"/>
          <w:szCs w:val="24"/>
        </w:rPr>
        <w:t>Инфинитив может быть в любой из шести форм, но чаще </w:t>
      </w:r>
      <w:r w:rsidR="00226E9F"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в простой форме</w:t>
      </w:r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r w:rsidR="00226E9F" w:rsidRPr="001F52D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26E9F" w:rsidRPr="001F52D7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="00226E9F" w:rsidRPr="001F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6E9F" w:rsidRPr="001F52D7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="00226E9F" w:rsidRPr="001F52D7">
        <w:rPr>
          <w:rFonts w:ascii="Times New Roman" w:hAnsi="Times New Roman" w:cs="Times New Roman"/>
          <w:sz w:val="24"/>
          <w:szCs w:val="24"/>
        </w:rPr>
        <w:t>) в активном или пассивном залоге.</w:t>
      </w:r>
    </w:p>
    <w:p w:rsidR="00C0303C" w:rsidRPr="001F52D7" w:rsidRDefault="00C0303C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  <w:bookmarkStart w:id="0" w:name="2"/>
      <w:bookmarkEnd w:id="0"/>
      <w:r w:rsidRPr="001F52D7">
        <w:t xml:space="preserve">     </w:t>
      </w:r>
    </w:p>
    <w:p w:rsidR="00226E9F" w:rsidRPr="001F52D7" w:rsidRDefault="00C0303C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1F52D7">
        <w:t xml:space="preserve">     </w:t>
      </w:r>
      <w:r w:rsidR="00226E9F" w:rsidRPr="001F52D7">
        <w:t xml:space="preserve">Варианты предложений с </w:t>
      </w:r>
      <w:proofErr w:type="spellStart"/>
      <w:r w:rsidR="00226E9F" w:rsidRPr="001F52D7">
        <w:t>Complex</w:t>
      </w:r>
      <w:proofErr w:type="spellEnd"/>
      <w:r w:rsidR="00226E9F" w:rsidRPr="001F52D7">
        <w:t xml:space="preserve"> </w:t>
      </w:r>
      <w:proofErr w:type="spellStart"/>
      <w:r w:rsidR="00226E9F" w:rsidRPr="001F52D7">
        <w:t>Subject</w:t>
      </w:r>
      <w:proofErr w:type="spellEnd"/>
      <w:r w:rsidR="00226E9F" w:rsidRPr="001F52D7">
        <w:t xml:space="preserve"> можно разделить на несколько групп в зависимости от того, какой глагол используется в качестве сказуемого.</w:t>
      </w:r>
    </w:p>
    <w:p w:rsidR="00226E9F" w:rsidRPr="001F52D7" w:rsidRDefault="00226E9F" w:rsidP="00226E9F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" w:name="3"/>
      <w:bookmarkEnd w:id="1"/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>1. Глаголы знания и речи</w:t>
      </w: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1F52D7">
        <w:rPr>
          <w:rStyle w:val="a5"/>
          <w:bdr w:val="none" w:sz="0" w:space="0" w:color="auto" w:frame="1"/>
        </w:rPr>
        <w:t>«</w:t>
      </w:r>
      <w:proofErr w:type="spellStart"/>
      <w:r w:rsidRPr="001F52D7">
        <w:rPr>
          <w:rStyle w:val="a5"/>
          <w:bdr w:val="none" w:sz="0" w:space="0" w:color="auto" w:frame="1"/>
        </w:rPr>
        <w:t>You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are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said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to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play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chess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very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well</w:t>
      </w:r>
      <w:proofErr w:type="spellEnd"/>
      <w:r w:rsidRPr="001F52D7">
        <w:rPr>
          <w:rStyle w:val="a5"/>
          <w:bdr w:val="none" w:sz="0" w:space="0" w:color="auto" w:frame="1"/>
        </w:rPr>
        <w:t>. — Говорят, что вы</w:t>
      </w:r>
      <w:r w:rsidR="00C0303C" w:rsidRPr="001F52D7">
        <w:rPr>
          <w:rStyle w:val="a5"/>
          <w:bdr w:val="none" w:sz="0" w:space="0" w:color="auto" w:frame="1"/>
        </w:rPr>
        <w:t xml:space="preserve"> очень хорошо играете в шахматы</w:t>
      </w:r>
      <w:r w:rsidRPr="001F52D7">
        <w:rPr>
          <w:rStyle w:val="a5"/>
          <w:bdr w:val="none" w:sz="0" w:space="0" w:color="auto" w:frame="1"/>
        </w:rPr>
        <w:t>»</w:t>
      </w:r>
    </w:p>
    <w:p w:rsidR="00226E9F" w:rsidRPr="001F52D7" w:rsidRDefault="00226E9F" w:rsidP="00226E9F">
      <w:pPr>
        <w:numPr>
          <w:ilvl w:val="0"/>
          <w:numId w:val="38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know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знать,</w:t>
      </w:r>
    </w:p>
    <w:p w:rsidR="00226E9F" w:rsidRPr="001F52D7" w:rsidRDefault="00226E9F" w:rsidP="00226E9F">
      <w:pPr>
        <w:numPr>
          <w:ilvl w:val="0"/>
          <w:numId w:val="38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say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говорить,</w:t>
      </w:r>
    </w:p>
    <w:p w:rsidR="00226E9F" w:rsidRPr="001F52D7" w:rsidRDefault="00226E9F" w:rsidP="00226E9F">
      <w:pPr>
        <w:numPr>
          <w:ilvl w:val="0"/>
          <w:numId w:val="38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think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думать,</w:t>
      </w:r>
    </w:p>
    <w:p w:rsidR="00226E9F" w:rsidRPr="001F52D7" w:rsidRDefault="00226E9F" w:rsidP="00226E9F">
      <w:pPr>
        <w:numPr>
          <w:ilvl w:val="0"/>
          <w:numId w:val="38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state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заявлять,</w:t>
      </w:r>
    </w:p>
    <w:p w:rsidR="00226E9F" w:rsidRPr="001F52D7" w:rsidRDefault="00226E9F" w:rsidP="00226E9F">
      <w:pPr>
        <w:numPr>
          <w:ilvl w:val="0"/>
          <w:numId w:val="38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report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сообщать, докладывать</w:t>
      </w:r>
    </w:p>
    <w:p w:rsidR="00226E9F" w:rsidRPr="001F52D7" w:rsidRDefault="00226E9F" w:rsidP="00226E9F">
      <w:pPr>
        <w:numPr>
          <w:ilvl w:val="0"/>
          <w:numId w:val="38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announce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сообщать.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He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is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said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live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abroad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. — Говорят, что он живет за границей.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New Orleans is known to be a fabulous city. — </w:t>
      </w:r>
      <w:r w:rsidRPr="001F52D7">
        <w:rPr>
          <w:rFonts w:ascii="Times New Roman" w:hAnsi="Times New Roman" w:cs="Times New Roman"/>
          <w:i/>
          <w:sz w:val="24"/>
          <w:szCs w:val="24"/>
        </w:rPr>
        <w:t>Новый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Орлеан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известен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hAnsi="Times New Roman" w:cs="Times New Roman"/>
          <w:i/>
          <w:sz w:val="24"/>
          <w:szCs w:val="24"/>
        </w:rPr>
        <w:t>как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восхитительный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город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He is reported to have a serious decease. — </w:t>
      </w:r>
      <w:r w:rsidRPr="001F52D7">
        <w:rPr>
          <w:rFonts w:ascii="Times New Roman" w:hAnsi="Times New Roman" w:cs="Times New Roman"/>
          <w:i/>
          <w:sz w:val="24"/>
          <w:szCs w:val="24"/>
        </w:rPr>
        <w:t>Сообщается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hAnsi="Times New Roman" w:cs="Times New Roman"/>
          <w:i/>
          <w:sz w:val="24"/>
          <w:szCs w:val="24"/>
        </w:rPr>
        <w:t>что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у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него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серьезное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заболевание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plan is announced not to be reliable. — </w:t>
      </w:r>
      <w:r w:rsidRPr="001F52D7">
        <w:rPr>
          <w:rFonts w:ascii="Times New Roman" w:hAnsi="Times New Roman" w:cs="Times New Roman"/>
          <w:i/>
          <w:sz w:val="24"/>
          <w:szCs w:val="24"/>
        </w:rPr>
        <w:t>Объявлено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hAnsi="Times New Roman" w:cs="Times New Roman"/>
          <w:i/>
          <w:sz w:val="24"/>
          <w:szCs w:val="24"/>
        </w:rPr>
        <w:t>что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план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ненадежен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C0303C" w:rsidRPr="001F52D7" w:rsidRDefault="00C0303C" w:rsidP="00226E9F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bookmarkStart w:id="2" w:name="4"/>
      <w:bookmarkEnd w:id="2"/>
    </w:p>
    <w:p w:rsidR="00226E9F" w:rsidRPr="001F52D7" w:rsidRDefault="00226E9F" w:rsidP="00226E9F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>2. Глаголы, выражающие предположение, ожидание</w:t>
      </w: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1F52D7">
        <w:rPr>
          <w:rStyle w:val="a5"/>
          <w:bdr w:val="none" w:sz="0" w:space="0" w:color="auto" w:frame="1"/>
        </w:rPr>
        <w:t>«</w:t>
      </w:r>
      <w:proofErr w:type="spellStart"/>
      <w:r w:rsidRPr="001F52D7">
        <w:rPr>
          <w:rStyle w:val="a5"/>
          <w:bdr w:val="none" w:sz="0" w:space="0" w:color="auto" w:frame="1"/>
        </w:rPr>
        <w:t>The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bank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is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believed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to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be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robbed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by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its</w:t>
      </w:r>
      <w:proofErr w:type="spellEnd"/>
      <w:r w:rsidRPr="001F52D7">
        <w:rPr>
          <w:rStyle w:val="a5"/>
          <w:bdr w:val="none" w:sz="0" w:space="0" w:color="auto" w:frame="1"/>
        </w:rPr>
        <w:t xml:space="preserve"> </w:t>
      </w:r>
      <w:proofErr w:type="spellStart"/>
      <w:r w:rsidRPr="001F52D7">
        <w:rPr>
          <w:rStyle w:val="a5"/>
          <w:bdr w:val="none" w:sz="0" w:space="0" w:color="auto" w:frame="1"/>
        </w:rPr>
        <w:t>employee</w:t>
      </w:r>
      <w:proofErr w:type="spellEnd"/>
      <w:r w:rsidRPr="001F52D7">
        <w:rPr>
          <w:rStyle w:val="a5"/>
          <w:bdr w:val="none" w:sz="0" w:space="0" w:color="auto" w:frame="1"/>
        </w:rPr>
        <w:t>. — Считается, что ба</w:t>
      </w:r>
      <w:r w:rsidR="00C0303C" w:rsidRPr="001F52D7">
        <w:rPr>
          <w:rStyle w:val="a5"/>
          <w:bdr w:val="none" w:sz="0" w:space="0" w:color="auto" w:frame="1"/>
        </w:rPr>
        <w:t>нк был ограблен его сотрудником</w:t>
      </w:r>
      <w:r w:rsidRPr="001F52D7">
        <w:rPr>
          <w:rStyle w:val="a5"/>
          <w:bdr w:val="none" w:sz="0" w:space="0" w:color="auto" w:frame="1"/>
        </w:rPr>
        <w:t>»</w:t>
      </w:r>
    </w:p>
    <w:p w:rsidR="00226E9F" w:rsidRPr="001F52D7" w:rsidRDefault="00226E9F" w:rsidP="00226E9F">
      <w:pPr>
        <w:numPr>
          <w:ilvl w:val="0"/>
          <w:numId w:val="39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expect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ожидать,</w:t>
      </w:r>
    </w:p>
    <w:p w:rsidR="00226E9F" w:rsidRPr="001F52D7" w:rsidRDefault="00226E9F" w:rsidP="00226E9F">
      <w:pPr>
        <w:numPr>
          <w:ilvl w:val="0"/>
          <w:numId w:val="39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believe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полагать, верить,</w:t>
      </w:r>
    </w:p>
    <w:p w:rsidR="00226E9F" w:rsidRPr="001F52D7" w:rsidRDefault="00226E9F" w:rsidP="00226E9F">
      <w:pPr>
        <w:numPr>
          <w:ilvl w:val="0"/>
          <w:numId w:val="39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consider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считать,</w:t>
      </w:r>
    </w:p>
    <w:p w:rsidR="00226E9F" w:rsidRPr="001F52D7" w:rsidRDefault="00226E9F" w:rsidP="00226E9F">
      <w:pPr>
        <w:numPr>
          <w:ilvl w:val="0"/>
          <w:numId w:val="39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suppose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полагать.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Your students are expected to pass the exam. — </w:t>
      </w:r>
      <w:r w:rsidRPr="001F52D7">
        <w:rPr>
          <w:rFonts w:ascii="Times New Roman" w:hAnsi="Times New Roman" w:cs="Times New Roman"/>
          <w:i/>
          <w:sz w:val="24"/>
          <w:szCs w:val="24"/>
        </w:rPr>
        <w:t>Ожидается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hAnsi="Times New Roman" w:cs="Times New Roman"/>
          <w:i/>
          <w:sz w:val="24"/>
          <w:szCs w:val="24"/>
        </w:rPr>
        <w:t>что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ваши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студенты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сдадут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экзамен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That photo is believed to be </w:t>
      </w:r>
      <w:proofErr w:type="gramStart"/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an evidence</w:t>
      </w:r>
      <w:proofErr w:type="gramEnd"/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— </w:t>
      </w:r>
      <w:r w:rsidRPr="001F52D7">
        <w:rPr>
          <w:rFonts w:ascii="Times New Roman" w:hAnsi="Times New Roman" w:cs="Times New Roman"/>
          <w:i/>
          <w:sz w:val="24"/>
          <w:szCs w:val="24"/>
        </w:rPr>
        <w:t>Полагают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hAnsi="Times New Roman" w:cs="Times New Roman"/>
          <w:i/>
          <w:sz w:val="24"/>
          <w:szCs w:val="24"/>
        </w:rPr>
        <w:t>что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это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фото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является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уликой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species are considered to co-exist. — </w:t>
      </w:r>
      <w:r w:rsidRPr="001F52D7">
        <w:rPr>
          <w:rFonts w:ascii="Times New Roman" w:hAnsi="Times New Roman" w:cs="Times New Roman"/>
          <w:i/>
          <w:sz w:val="24"/>
          <w:szCs w:val="24"/>
        </w:rPr>
        <w:t>Считается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hAnsi="Times New Roman" w:cs="Times New Roman"/>
          <w:i/>
          <w:sz w:val="24"/>
          <w:szCs w:val="24"/>
        </w:rPr>
        <w:t>что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эти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особи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сосуществуют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C0303C" w:rsidRPr="001F52D7" w:rsidRDefault="00C0303C" w:rsidP="00226E9F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bookmarkStart w:id="3" w:name="5"/>
      <w:bookmarkEnd w:id="3"/>
    </w:p>
    <w:p w:rsidR="00226E9F" w:rsidRPr="001F52D7" w:rsidRDefault="00226E9F" w:rsidP="00226E9F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3. </w:t>
      </w:r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>Глаголы</w:t>
      </w:r>
      <w:r w:rsidRPr="001F52D7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>восприятия</w:t>
      </w: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  <w:rPr>
          <w:lang w:val="en-US"/>
        </w:rPr>
      </w:pPr>
      <w:r w:rsidRPr="001F52D7">
        <w:rPr>
          <w:rStyle w:val="a5"/>
          <w:bdr w:val="none" w:sz="0" w:space="0" w:color="auto" w:frame="1"/>
          <w:lang w:val="en-US"/>
        </w:rPr>
        <w:t xml:space="preserve">«The ghost was seen to walk around the castle. — </w:t>
      </w:r>
      <w:r w:rsidRPr="001F52D7">
        <w:rPr>
          <w:rStyle w:val="a5"/>
          <w:bdr w:val="none" w:sz="0" w:space="0" w:color="auto" w:frame="1"/>
        </w:rPr>
        <w:t>Видели</w:t>
      </w:r>
      <w:r w:rsidRPr="001F52D7">
        <w:rPr>
          <w:rStyle w:val="a5"/>
          <w:bdr w:val="none" w:sz="0" w:space="0" w:color="auto" w:frame="1"/>
          <w:lang w:val="en-US"/>
        </w:rPr>
        <w:t xml:space="preserve">, </w:t>
      </w:r>
      <w:r w:rsidRPr="001F52D7">
        <w:rPr>
          <w:rStyle w:val="a5"/>
          <w:bdr w:val="none" w:sz="0" w:space="0" w:color="auto" w:frame="1"/>
        </w:rPr>
        <w:t>как</w:t>
      </w:r>
      <w:r w:rsidRPr="001F52D7">
        <w:rPr>
          <w:rStyle w:val="a5"/>
          <w:bdr w:val="none" w:sz="0" w:space="0" w:color="auto" w:frame="1"/>
          <w:lang w:val="en-US"/>
        </w:rPr>
        <w:t xml:space="preserve"> </w:t>
      </w:r>
      <w:r w:rsidRPr="001F52D7">
        <w:rPr>
          <w:rStyle w:val="a5"/>
          <w:bdr w:val="none" w:sz="0" w:space="0" w:color="auto" w:frame="1"/>
        </w:rPr>
        <w:t>привидение</w:t>
      </w:r>
      <w:r w:rsidRPr="001F52D7">
        <w:rPr>
          <w:rStyle w:val="a5"/>
          <w:bdr w:val="none" w:sz="0" w:space="0" w:color="auto" w:frame="1"/>
          <w:lang w:val="en-US"/>
        </w:rPr>
        <w:t xml:space="preserve"> </w:t>
      </w:r>
      <w:r w:rsidRPr="001F52D7">
        <w:rPr>
          <w:rStyle w:val="a5"/>
          <w:bdr w:val="none" w:sz="0" w:space="0" w:color="auto" w:frame="1"/>
        </w:rPr>
        <w:t>ходило</w:t>
      </w:r>
      <w:r w:rsidRPr="001F52D7">
        <w:rPr>
          <w:rStyle w:val="a5"/>
          <w:bdr w:val="none" w:sz="0" w:space="0" w:color="auto" w:frame="1"/>
          <w:lang w:val="en-US"/>
        </w:rPr>
        <w:t xml:space="preserve"> </w:t>
      </w:r>
      <w:r w:rsidRPr="001F52D7">
        <w:rPr>
          <w:rStyle w:val="a5"/>
          <w:bdr w:val="none" w:sz="0" w:space="0" w:color="auto" w:frame="1"/>
        </w:rPr>
        <w:t>вокруг</w:t>
      </w:r>
      <w:r w:rsidRPr="001F52D7">
        <w:rPr>
          <w:rStyle w:val="a5"/>
          <w:bdr w:val="none" w:sz="0" w:space="0" w:color="auto" w:frame="1"/>
          <w:lang w:val="en-US"/>
        </w:rPr>
        <w:t xml:space="preserve"> </w:t>
      </w:r>
      <w:r w:rsidRPr="001F52D7">
        <w:rPr>
          <w:rStyle w:val="a5"/>
          <w:bdr w:val="none" w:sz="0" w:space="0" w:color="auto" w:frame="1"/>
        </w:rPr>
        <w:t>замка</w:t>
      </w:r>
      <w:r w:rsidRPr="001F52D7">
        <w:rPr>
          <w:rStyle w:val="a5"/>
          <w:bdr w:val="none" w:sz="0" w:space="0" w:color="auto" w:frame="1"/>
          <w:lang w:val="en-US"/>
        </w:rPr>
        <w:t>».</w:t>
      </w:r>
    </w:p>
    <w:p w:rsidR="00226E9F" w:rsidRPr="001F52D7" w:rsidRDefault="00226E9F" w:rsidP="00226E9F">
      <w:pPr>
        <w:numPr>
          <w:ilvl w:val="0"/>
          <w:numId w:val="40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hear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слышать,</w:t>
      </w:r>
    </w:p>
    <w:p w:rsidR="00226E9F" w:rsidRPr="001F52D7" w:rsidRDefault="00226E9F" w:rsidP="00226E9F">
      <w:pPr>
        <w:numPr>
          <w:ilvl w:val="0"/>
          <w:numId w:val="40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see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видеть,</w:t>
      </w:r>
    </w:p>
    <w:p w:rsidR="00226E9F" w:rsidRPr="001F52D7" w:rsidRDefault="00226E9F" w:rsidP="00226E9F">
      <w:pPr>
        <w:numPr>
          <w:ilvl w:val="0"/>
          <w:numId w:val="40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notice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замечать.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My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cat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was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seen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chase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dog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. — Видели, как моя кошка бегает за собакой.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stag was heard to run away. — </w:t>
      </w:r>
      <w:r w:rsidRPr="001F52D7">
        <w:rPr>
          <w:rFonts w:ascii="Times New Roman" w:hAnsi="Times New Roman" w:cs="Times New Roman"/>
          <w:i/>
          <w:sz w:val="24"/>
          <w:szCs w:val="24"/>
        </w:rPr>
        <w:t>Слышали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hAnsi="Times New Roman" w:cs="Times New Roman"/>
          <w:i/>
          <w:sz w:val="24"/>
          <w:szCs w:val="24"/>
        </w:rPr>
        <w:t>как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олень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убежал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player was noticed to cheat. — </w:t>
      </w:r>
      <w:r w:rsidRPr="001F52D7">
        <w:rPr>
          <w:rFonts w:ascii="Times New Roman" w:hAnsi="Times New Roman" w:cs="Times New Roman"/>
          <w:i/>
          <w:sz w:val="24"/>
          <w:szCs w:val="24"/>
        </w:rPr>
        <w:t>Было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замечено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hAnsi="Times New Roman" w:cs="Times New Roman"/>
          <w:i/>
          <w:sz w:val="24"/>
          <w:szCs w:val="24"/>
        </w:rPr>
        <w:t>что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игрок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жульничал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C0303C" w:rsidRPr="001F52D7" w:rsidRDefault="00C0303C" w:rsidP="00226E9F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bookmarkStart w:id="4" w:name="6"/>
      <w:bookmarkEnd w:id="4"/>
    </w:p>
    <w:p w:rsidR="00226E9F" w:rsidRPr="001F52D7" w:rsidRDefault="00226E9F" w:rsidP="00226E9F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>4. Словосочетания с прилагательными</w:t>
      </w: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  <w:rPr>
          <w:lang w:val="en-US"/>
        </w:rPr>
      </w:pPr>
      <w:r w:rsidRPr="001F52D7">
        <w:rPr>
          <w:rStyle w:val="a5"/>
          <w:bdr w:val="none" w:sz="0" w:space="0" w:color="auto" w:frame="1"/>
          <w:lang w:val="en-US"/>
        </w:rPr>
        <w:t xml:space="preserve">«Lily is unlikely to win the party. — </w:t>
      </w:r>
      <w:r w:rsidRPr="001F52D7">
        <w:rPr>
          <w:rStyle w:val="a5"/>
          <w:bdr w:val="none" w:sz="0" w:space="0" w:color="auto" w:frame="1"/>
        </w:rPr>
        <w:t>Лили</w:t>
      </w:r>
      <w:r w:rsidRPr="001F52D7">
        <w:rPr>
          <w:rStyle w:val="a5"/>
          <w:bdr w:val="none" w:sz="0" w:space="0" w:color="auto" w:frame="1"/>
          <w:lang w:val="en-US"/>
        </w:rPr>
        <w:t xml:space="preserve"> </w:t>
      </w:r>
      <w:r w:rsidRPr="001F52D7">
        <w:rPr>
          <w:rStyle w:val="a5"/>
          <w:bdr w:val="none" w:sz="0" w:space="0" w:color="auto" w:frame="1"/>
        </w:rPr>
        <w:t>вряд</w:t>
      </w:r>
      <w:r w:rsidRPr="001F52D7">
        <w:rPr>
          <w:rStyle w:val="a5"/>
          <w:bdr w:val="none" w:sz="0" w:space="0" w:color="auto" w:frame="1"/>
          <w:lang w:val="en-US"/>
        </w:rPr>
        <w:t xml:space="preserve"> </w:t>
      </w:r>
      <w:r w:rsidRPr="001F52D7">
        <w:rPr>
          <w:rStyle w:val="a5"/>
          <w:bdr w:val="none" w:sz="0" w:space="0" w:color="auto" w:frame="1"/>
        </w:rPr>
        <w:t>ли</w:t>
      </w:r>
      <w:r w:rsidRPr="001F52D7">
        <w:rPr>
          <w:rStyle w:val="a5"/>
          <w:bdr w:val="none" w:sz="0" w:space="0" w:color="auto" w:frame="1"/>
          <w:lang w:val="en-US"/>
        </w:rPr>
        <w:t xml:space="preserve"> </w:t>
      </w:r>
      <w:r w:rsidRPr="001F52D7">
        <w:rPr>
          <w:rStyle w:val="a5"/>
          <w:bdr w:val="none" w:sz="0" w:space="0" w:color="auto" w:frame="1"/>
        </w:rPr>
        <w:t>выиграет</w:t>
      </w:r>
      <w:r w:rsidRPr="001F52D7">
        <w:rPr>
          <w:rStyle w:val="a5"/>
          <w:bdr w:val="none" w:sz="0" w:space="0" w:color="auto" w:frame="1"/>
          <w:lang w:val="en-US"/>
        </w:rPr>
        <w:t xml:space="preserve"> </w:t>
      </w:r>
      <w:r w:rsidRPr="001F52D7">
        <w:rPr>
          <w:rStyle w:val="a5"/>
          <w:bdr w:val="none" w:sz="0" w:space="0" w:color="auto" w:frame="1"/>
        </w:rPr>
        <w:t>партию</w:t>
      </w:r>
      <w:proofErr w:type="gramStart"/>
      <w:r w:rsidRPr="001F52D7">
        <w:rPr>
          <w:rStyle w:val="a5"/>
          <w:bdr w:val="none" w:sz="0" w:space="0" w:color="auto" w:frame="1"/>
          <w:lang w:val="en-US"/>
        </w:rPr>
        <w:t>.»</w:t>
      </w:r>
      <w:proofErr w:type="gramEnd"/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1F52D7">
        <w:t>Сложное подлежащее используется с сочетаниями «</w:t>
      </w:r>
      <w:proofErr w:type="spellStart"/>
      <w:r w:rsidRPr="001F52D7">
        <w:t>to</w:t>
      </w:r>
      <w:proofErr w:type="spellEnd"/>
      <w:r w:rsidRPr="001F52D7">
        <w:t xml:space="preserve"> </w:t>
      </w:r>
      <w:proofErr w:type="spellStart"/>
      <w:r w:rsidRPr="001F52D7">
        <w:t>be</w:t>
      </w:r>
      <w:proofErr w:type="spellEnd"/>
      <w:r w:rsidRPr="001F52D7">
        <w:t xml:space="preserve"> + прилагательное», такими как:</w:t>
      </w:r>
    </w:p>
    <w:p w:rsidR="00226E9F" w:rsidRPr="001F52D7" w:rsidRDefault="00226E9F" w:rsidP="00226E9F">
      <w:pPr>
        <w:numPr>
          <w:ilvl w:val="0"/>
          <w:numId w:val="4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be</w:t>
      </w:r>
      <w:proofErr w:type="spellEnd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likely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вероятно,</w:t>
      </w:r>
    </w:p>
    <w:p w:rsidR="00226E9F" w:rsidRPr="001F52D7" w:rsidRDefault="00226E9F" w:rsidP="00226E9F">
      <w:pPr>
        <w:numPr>
          <w:ilvl w:val="0"/>
          <w:numId w:val="4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be</w:t>
      </w:r>
      <w:proofErr w:type="spellEnd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unlikely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маловероятно,</w:t>
      </w:r>
    </w:p>
    <w:p w:rsidR="00226E9F" w:rsidRPr="001F52D7" w:rsidRDefault="00226E9F" w:rsidP="00226E9F">
      <w:pPr>
        <w:numPr>
          <w:ilvl w:val="0"/>
          <w:numId w:val="4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be</w:t>
      </w:r>
      <w:proofErr w:type="spellEnd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certain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определенно, несомненной,</w:t>
      </w:r>
    </w:p>
    <w:p w:rsidR="00226E9F" w:rsidRPr="001F52D7" w:rsidRDefault="00226E9F" w:rsidP="00226E9F">
      <w:pPr>
        <w:numPr>
          <w:ilvl w:val="0"/>
          <w:numId w:val="41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be</w:t>
      </w:r>
      <w:proofErr w:type="spellEnd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sure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обязательно, наверняка.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Bobby is likely to lose the match. — </w:t>
      </w:r>
      <w:r w:rsidRPr="001F52D7">
        <w:rPr>
          <w:rFonts w:ascii="Times New Roman" w:hAnsi="Times New Roman" w:cs="Times New Roman"/>
          <w:i/>
          <w:sz w:val="24"/>
          <w:szCs w:val="24"/>
        </w:rPr>
        <w:t>Бобби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hAnsi="Times New Roman" w:cs="Times New Roman"/>
          <w:i/>
          <w:sz w:val="24"/>
          <w:szCs w:val="24"/>
        </w:rPr>
        <w:t>скорее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всего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r w:rsidRPr="001F52D7">
        <w:rPr>
          <w:rFonts w:ascii="Times New Roman" w:hAnsi="Times New Roman" w:cs="Times New Roman"/>
          <w:i/>
          <w:sz w:val="24"/>
          <w:szCs w:val="24"/>
        </w:rPr>
        <w:t>проиграет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матч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Aliens are unlikely to make contact with us. — </w:t>
      </w:r>
      <w:r w:rsidRPr="001F52D7">
        <w:rPr>
          <w:rFonts w:ascii="Times New Roman" w:hAnsi="Times New Roman" w:cs="Times New Roman"/>
          <w:i/>
          <w:sz w:val="24"/>
          <w:szCs w:val="24"/>
        </w:rPr>
        <w:t>Вряд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ли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инопланетяне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выйдут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с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нами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на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связь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The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company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is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certain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make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more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money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next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year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. — Компания определенно заработает больше денег в следующем году.</w:t>
      </w:r>
    </w:p>
    <w:p w:rsidR="00226E9F" w:rsidRPr="001F52D7" w:rsidRDefault="00226E9F" w:rsidP="00C030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This car is sure to be expensive. — </w:t>
      </w:r>
      <w:r w:rsidRPr="001F52D7">
        <w:rPr>
          <w:rFonts w:ascii="Times New Roman" w:hAnsi="Times New Roman" w:cs="Times New Roman"/>
          <w:i/>
          <w:sz w:val="24"/>
          <w:szCs w:val="24"/>
        </w:rPr>
        <w:t>Наверняка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эта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машина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дорого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стоит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226E9F" w:rsidRPr="001F52D7" w:rsidRDefault="00226E9F" w:rsidP="006F1C52">
      <w:pPr>
        <w:pStyle w:val="a3"/>
        <w:shd w:val="clear" w:color="auto" w:fill="FFFFFF"/>
        <w:spacing w:before="0" w:beforeAutospacing="0" w:after="0" w:afterAutospacing="0"/>
        <w:textAlignment w:val="baseline"/>
        <w:rPr>
          <w:lang w:val="en-US"/>
        </w:rPr>
      </w:pPr>
    </w:p>
    <w:p w:rsidR="00226E9F" w:rsidRPr="001F52D7" w:rsidRDefault="00226E9F" w:rsidP="00226E9F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5" w:name="7"/>
      <w:bookmarkEnd w:id="5"/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5. </w:t>
      </w:r>
      <w:proofErr w:type="spellStart"/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>Complex</w:t>
      </w:r>
      <w:proofErr w:type="spellEnd"/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>Subject</w:t>
      </w:r>
      <w:proofErr w:type="spellEnd"/>
      <w:r w:rsidRPr="001F52D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глаголы в активном залоге</w:t>
      </w: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  <w:rPr>
          <w:lang w:val="en-US"/>
        </w:rPr>
      </w:pPr>
      <w:r w:rsidRPr="001F52D7">
        <w:rPr>
          <w:rStyle w:val="a5"/>
          <w:bdr w:val="none" w:sz="0" w:space="0" w:color="auto" w:frame="1"/>
          <w:lang w:val="en-US"/>
        </w:rPr>
        <w:t xml:space="preserve">«The dress seems to be expensive. — </w:t>
      </w:r>
      <w:r w:rsidRPr="001F52D7">
        <w:rPr>
          <w:rStyle w:val="a5"/>
          <w:bdr w:val="none" w:sz="0" w:space="0" w:color="auto" w:frame="1"/>
        </w:rPr>
        <w:t>Платье</w:t>
      </w:r>
      <w:r w:rsidRPr="001F52D7">
        <w:rPr>
          <w:rStyle w:val="a5"/>
          <w:bdr w:val="none" w:sz="0" w:space="0" w:color="auto" w:frame="1"/>
          <w:lang w:val="en-US"/>
        </w:rPr>
        <w:t xml:space="preserve"> </w:t>
      </w:r>
      <w:r w:rsidRPr="001F52D7">
        <w:rPr>
          <w:rStyle w:val="a5"/>
          <w:bdr w:val="none" w:sz="0" w:space="0" w:color="auto" w:frame="1"/>
        </w:rPr>
        <w:t>выглядит</w:t>
      </w:r>
      <w:r w:rsidRPr="001F52D7">
        <w:rPr>
          <w:rStyle w:val="a5"/>
          <w:bdr w:val="none" w:sz="0" w:space="0" w:color="auto" w:frame="1"/>
          <w:lang w:val="en-US"/>
        </w:rPr>
        <w:t xml:space="preserve"> </w:t>
      </w:r>
      <w:r w:rsidRPr="001F52D7">
        <w:rPr>
          <w:rStyle w:val="a5"/>
          <w:bdr w:val="none" w:sz="0" w:space="0" w:color="auto" w:frame="1"/>
        </w:rPr>
        <w:t>дорогим</w:t>
      </w:r>
      <w:r w:rsidRPr="001F52D7">
        <w:rPr>
          <w:rStyle w:val="a5"/>
          <w:bdr w:val="none" w:sz="0" w:space="0" w:color="auto" w:frame="1"/>
          <w:lang w:val="en-US"/>
        </w:rPr>
        <w:t>»</w:t>
      </w: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1F52D7">
        <w:t>В большинстве случаев сказуемое выражено глаголом в пассивном залоге, исключение — глаголы:</w:t>
      </w:r>
    </w:p>
    <w:p w:rsidR="00226E9F" w:rsidRPr="001F52D7" w:rsidRDefault="00226E9F" w:rsidP="00226E9F">
      <w:pPr>
        <w:numPr>
          <w:ilvl w:val="0"/>
          <w:numId w:val="42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seem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казаться,</w:t>
      </w:r>
    </w:p>
    <w:p w:rsidR="00226E9F" w:rsidRPr="001F52D7" w:rsidRDefault="00226E9F" w:rsidP="00226E9F">
      <w:pPr>
        <w:numPr>
          <w:ilvl w:val="0"/>
          <w:numId w:val="42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appear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казаться, выглядеть, появляться,</w:t>
      </w:r>
    </w:p>
    <w:p w:rsidR="00226E9F" w:rsidRPr="001F52D7" w:rsidRDefault="00226E9F" w:rsidP="00226E9F">
      <w:pPr>
        <w:numPr>
          <w:ilvl w:val="0"/>
          <w:numId w:val="42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happen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случаться, оказываться,</w:t>
      </w:r>
    </w:p>
    <w:p w:rsidR="00226E9F" w:rsidRPr="001F52D7" w:rsidRDefault="00226E9F" w:rsidP="00226E9F">
      <w:pPr>
        <w:numPr>
          <w:ilvl w:val="0"/>
          <w:numId w:val="42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prove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оказываться,</w:t>
      </w:r>
    </w:p>
    <w:p w:rsidR="00226E9F" w:rsidRPr="001F52D7" w:rsidRDefault="00226E9F" w:rsidP="00226E9F">
      <w:pPr>
        <w:numPr>
          <w:ilvl w:val="0"/>
          <w:numId w:val="42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turn</w:t>
      </w:r>
      <w:proofErr w:type="spellEnd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52D7">
        <w:rPr>
          <w:rStyle w:val="a4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out</w:t>
      </w:r>
      <w:proofErr w:type="spellEnd"/>
      <w:r w:rsidRPr="001F52D7">
        <w:rPr>
          <w:rFonts w:ascii="Times New Roman" w:hAnsi="Times New Roman" w:cs="Times New Roman"/>
          <w:sz w:val="24"/>
          <w:szCs w:val="24"/>
        </w:rPr>
        <w:t> — оказываться.</w:t>
      </w:r>
    </w:p>
    <w:p w:rsidR="00226E9F" w:rsidRPr="001F52D7" w:rsidRDefault="00226E9F" w:rsidP="00226E9F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1F52D7">
        <w:t>Эти глаголы используются в активном залоге.</w:t>
      </w:r>
    </w:p>
    <w:p w:rsidR="00226E9F" w:rsidRPr="001F52D7" w:rsidRDefault="00226E9F" w:rsidP="006F1C5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She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seems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be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nice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person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. — Она кажется хорошим человеком.</w:t>
      </w:r>
    </w:p>
    <w:p w:rsidR="00226E9F" w:rsidRPr="001F52D7" w:rsidRDefault="00226E9F" w:rsidP="006F1C5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The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study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appears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show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good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result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. — Кажется, что исследование показало хороший результат.</w:t>
      </w:r>
    </w:p>
    <w:p w:rsidR="00226E9F" w:rsidRPr="001F52D7" w:rsidRDefault="00226E9F" w:rsidP="006F1C5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F52D7">
        <w:rPr>
          <w:rFonts w:ascii="Times New Roman" w:hAnsi="Times New Roman" w:cs="Times New Roman"/>
          <w:i/>
          <w:sz w:val="24"/>
          <w:szCs w:val="24"/>
        </w:rPr>
        <w:t xml:space="preserve">A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boy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happend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witness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the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robbery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. — Так случилось, что мальчик оказался свидетелем ограбления.</w:t>
      </w:r>
    </w:p>
    <w:p w:rsidR="00226E9F" w:rsidRPr="001F52D7" w:rsidRDefault="00226E9F" w:rsidP="006F1C5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Their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fears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proved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be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 </w:t>
      </w:r>
      <w:proofErr w:type="spellStart"/>
      <w:r w:rsidRPr="001F52D7">
        <w:rPr>
          <w:rFonts w:ascii="Times New Roman" w:hAnsi="Times New Roman" w:cs="Times New Roman"/>
          <w:i/>
          <w:sz w:val="24"/>
          <w:szCs w:val="24"/>
        </w:rPr>
        <w:t>founded</w:t>
      </w:r>
      <w:proofErr w:type="spellEnd"/>
      <w:r w:rsidRPr="001F52D7">
        <w:rPr>
          <w:rFonts w:ascii="Times New Roman" w:hAnsi="Times New Roman" w:cs="Times New Roman"/>
          <w:i/>
          <w:sz w:val="24"/>
          <w:szCs w:val="24"/>
        </w:rPr>
        <w:t>. — Оказалось, что у их страхов есть основания.</w:t>
      </w:r>
    </w:p>
    <w:p w:rsidR="00226E9F" w:rsidRPr="001F52D7" w:rsidRDefault="00226E9F" w:rsidP="006F1C5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 xml:space="preserve">The player turned out to be a cheater. — </w:t>
      </w:r>
      <w:r w:rsidRPr="001F52D7">
        <w:rPr>
          <w:rFonts w:ascii="Times New Roman" w:hAnsi="Times New Roman" w:cs="Times New Roman"/>
          <w:i/>
          <w:sz w:val="24"/>
          <w:szCs w:val="24"/>
        </w:rPr>
        <w:t>Игрок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оказался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F52D7">
        <w:rPr>
          <w:rFonts w:ascii="Times New Roman" w:hAnsi="Times New Roman" w:cs="Times New Roman"/>
          <w:i/>
          <w:sz w:val="24"/>
          <w:szCs w:val="24"/>
        </w:rPr>
        <w:t>мошенником</w:t>
      </w:r>
      <w:r w:rsidRPr="001F52D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6F1C52" w:rsidRPr="001F52D7" w:rsidRDefault="006F1C52" w:rsidP="00226E9F">
      <w:pPr>
        <w:pStyle w:val="2"/>
        <w:shd w:val="clear" w:color="auto" w:fill="FFFFFF"/>
        <w:spacing w:before="0" w:beforeAutospacing="0" w:after="0" w:afterAutospacing="0"/>
        <w:textAlignment w:val="baseline"/>
        <w:rPr>
          <w:b w:val="0"/>
          <w:sz w:val="24"/>
          <w:szCs w:val="24"/>
          <w:lang w:val="en-US"/>
        </w:rPr>
      </w:pPr>
      <w:bookmarkStart w:id="6" w:name="8"/>
      <w:bookmarkEnd w:id="6"/>
    </w:p>
    <w:sectPr w:rsidR="006F1C52" w:rsidRPr="001F52D7" w:rsidSect="00FC7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408B"/>
    <w:multiLevelType w:val="multilevel"/>
    <w:tmpl w:val="B9267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303A3A"/>
    <w:multiLevelType w:val="multilevel"/>
    <w:tmpl w:val="FE7E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DC083A"/>
    <w:multiLevelType w:val="multilevel"/>
    <w:tmpl w:val="8A00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B643E6"/>
    <w:multiLevelType w:val="multilevel"/>
    <w:tmpl w:val="3D4CE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7715BB"/>
    <w:multiLevelType w:val="multilevel"/>
    <w:tmpl w:val="AFAA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013A0F"/>
    <w:multiLevelType w:val="multilevel"/>
    <w:tmpl w:val="1AB4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01455A"/>
    <w:multiLevelType w:val="multilevel"/>
    <w:tmpl w:val="964C7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5058E0"/>
    <w:multiLevelType w:val="multilevel"/>
    <w:tmpl w:val="C6228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FC048E"/>
    <w:multiLevelType w:val="multilevel"/>
    <w:tmpl w:val="E4842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0A2078"/>
    <w:multiLevelType w:val="multilevel"/>
    <w:tmpl w:val="C66A8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496E74"/>
    <w:multiLevelType w:val="multilevel"/>
    <w:tmpl w:val="6F3E1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380A25"/>
    <w:multiLevelType w:val="multilevel"/>
    <w:tmpl w:val="D41A8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2F528F"/>
    <w:multiLevelType w:val="multilevel"/>
    <w:tmpl w:val="1006F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375BB9"/>
    <w:multiLevelType w:val="multilevel"/>
    <w:tmpl w:val="2868A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B66C6F"/>
    <w:multiLevelType w:val="multilevel"/>
    <w:tmpl w:val="381AB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4C0224"/>
    <w:multiLevelType w:val="multilevel"/>
    <w:tmpl w:val="8CD0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1E6626"/>
    <w:multiLevelType w:val="multilevel"/>
    <w:tmpl w:val="39469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F46F12"/>
    <w:multiLevelType w:val="multilevel"/>
    <w:tmpl w:val="B28AD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D61794"/>
    <w:multiLevelType w:val="multilevel"/>
    <w:tmpl w:val="8998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EC4C41"/>
    <w:multiLevelType w:val="multilevel"/>
    <w:tmpl w:val="5324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10D449E"/>
    <w:multiLevelType w:val="multilevel"/>
    <w:tmpl w:val="3FC2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EA78A5"/>
    <w:multiLevelType w:val="multilevel"/>
    <w:tmpl w:val="4EAA5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4106C3"/>
    <w:multiLevelType w:val="multilevel"/>
    <w:tmpl w:val="43A22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8F92B91"/>
    <w:multiLevelType w:val="multilevel"/>
    <w:tmpl w:val="2F621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CF197F"/>
    <w:multiLevelType w:val="multilevel"/>
    <w:tmpl w:val="951A8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21528F"/>
    <w:multiLevelType w:val="multilevel"/>
    <w:tmpl w:val="1A5A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3EF4E2D"/>
    <w:multiLevelType w:val="multilevel"/>
    <w:tmpl w:val="B110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777043"/>
    <w:multiLevelType w:val="multilevel"/>
    <w:tmpl w:val="277C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5ED1D17"/>
    <w:multiLevelType w:val="multilevel"/>
    <w:tmpl w:val="58A2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7B78DB"/>
    <w:multiLevelType w:val="multilevel"/>
    <w:tmpl w:val="98A6A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2437A4"/>
    <w:multiLevelType w:val="multilevel"/>
    <w:tmpl w:val="A54C0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9E5646E"/>
    <w:multiLevelType w:val="multilevel"/>
    <w:tmpl w:val="3B68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250AD8"/>
    <w:multiLevelType w:val="multilevel"/>
    <w:tmpl w:val="65B8B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EF5224F"/>
    <w:multiLevelType w:val="multilevel"/>
    <w:tmpl w:val="DAB2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C87375C"/>
    <w:multiLevelType w:val="multilevel"/>
    <w:tmpl w:val="FE4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75144F"/>
    <w:multiLevelType w:val="multilevel"/>
    <w:tmpl w:val="922E6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4FC473F"/>
    <w:multiLevelType w:val="multilevel"/>
    <w:tmpl w:val="F1F00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7467CF8"/>
    <w:multiLevelType w:val="multilevel"/>
    <w:tmpl w:val="3728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3D51B5"/>
    <w:multiLevelType w:val="multilevel"/>
    <w:tmpl w:val="926CA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1E029C"/>
    <w:multiLevelType w:val="multilevel"/>
    <w:tmpl w:val="96B6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C9D722F"/>
    <w:multiLevelType w:val="hybridMultilevel"/>
    <w:tmpl w:val="F120F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C21AB5"/>
    <w:multiLevelType w:val="multilevel"/>
    <w:tmpl w:val="80D6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21"/>
  </w:num>
  <w:num w:numId="5">
    <w:abstractNumId w:val="24"/>
  </w:num>
  <w:num w:numId="6">
    <w:abstractNumId w:val="29"/>
  </w:num>
  <w:num w:numId="7">
    <w:abstractNumId w:val="39"/>
  </w:num>
  <w:num w:numId="8">
    <w:abstractNumId w:val="2"/>
  </w:num>
  <w:num w:numId="9">
    <w:abstractNumId w:val="0"/>
  </w:num>
  <w:num w:numId="10">
    <w:abstractNumId w:val="15"/>
  </w:num>
  <w:num w:numId="11">
    <w:abstractNumId w:val="14"/>
  </w:num>
  <w:num w:numId="12">
    <w:abstractNumId w:val="1"/>
  </w:num>
  <w:num w:numId="13">
    <w:abstractNumId w:val="16"/>
  </w:num>
  <w:num w:numId="14">
    <w:abstractNumId w:val="8"/>
  </w:num>
  <w:num w:numId="15">
    <w:abstractNumId w:val="20"/>
  </w:num>
  <w:num w:numId="16">
    <w:abstractNumId w:val="30"/>
  </w:num>
  <w:num w:numId="17">
    <w:abstractNumId w:val="38"/>
  </w:num>
  <w:num w:numId="18">
    <w:abstractNumId w:val="28"/>
  </w:num>
  <w:num w:numId="19">
    <w:abstractNumId w:val="22"/>
  </w:num>
  <w:num w:numId="20">
    <w:abstractNumId w:val="40"/>
  </w:num>
  <w:num w:numId="21">
    <w:abstractNumId w:val="11"/>
  </w:num>
  <w:num w:numId="22">
    <w:abstractNumId w:val="33"/>
  </w:num>
  <w:num w:numId="23">
    <w:abstractNumId w:val="25"/>
  </w:num>
  <w:num w:numId="24">
    <w:abstractNumId w:val="36"/>
  </w:num>
  <w:num w:numId="25">
    <w:abstractNumId w:val="7"/>
  </w:num>
  <w:num w:numId="26">
    <w:abstractNumId w:val="3"/>
  </w:num>
  <w:num w:numId="27">
    <w:abstractNumId w:val="19"/>
  </w:num>
  <w:num w:numId="28">
    <w:abstractNumId w:val="34"/>
  </w:num>
  <w:num w:numId="29">
    <w:abstractNumId w:val="37"/>
  </w:num>
  <w:num w:numId="30">
    <w:abstractNumId w:val="17"/>
  </w:num>
  <w:num w:numId="31">
    <w:abstractNumId w:val="13"/>
  </w:num>
  <w:num w:numId="32">
    <w:abstractNumId w:val="27"/>
  </w:num>
  <w:num w:numId="33">
    <w:abstractNumId w:val="4"/>
  </w:num>
  <w:num w:numId="34">
    <w:abstractNumId w:val="5"/>
  </w:num>
  <w:num w:numId="35">
    <w:abstractNumId w:val="35"/>
  </w:num>
  <w:num w:numId="36">
    <w:abstractNumId w:val="23"/>
  </w:num>
  <w:num w:numId="37">
    <w:abstractNumId w:val="6"/>
  </w:num>
  <w:num w:numId="38">
    <w:abstractNumId w:val="41"/>
  </w:num>
  <w:num w:numId="39">
    <w:abstractNumId w:val="26"/>
  </w:num>
  <w:num w:numId="40">
    <w:abstractNumId w:val="18"/>
  </w:num>
  <w:num w:numId="41">
    <w:abstractNumId w:val="32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>
    <w:useFELayout/>
  </w:compat>
  <w:rsids>
    <w:rsidRoot w:val="00AD16C8"/>
    <w:rsid w:val="000209CD"/>
    <w:rsid w:val="00036B0E"/>
    <w:rsid w:val="00106B6E"/>
    <w:rsid w:val="001F52D7"/>
    <w:rsid w:val="00226E9F"/>
    <w:rsid w:val="00297439"/>
    <w:rsid w:val="003C488A"/>
    <w:rsid w:val="004601B9"/>
    <w:rsid w:val="005723ED"/>
    <w:rsid w:val="006F1C52"/>
    <w:rsid w:val="008321EE"/>
    <w:rsid w:val="00AD16C8"/>
    <w:rsid w:val="00C0303C"/>
    <w:rsid w:val="00C145C1"/>
    <w:rsid w:val="00F1549D"/>
    <w:rsid w:val="00FC7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EF"/>
  </w:style>
  <w:style w:type="paragraph" w:styleId="2">
    <w:name w:val="heading 2"/>
    <w:basedOn w:val="a"/>
    <w:link w:val="20"/>
    <w:uiPriority w:val="9"/>
    <w:qFormat/>
    <w:rsid w:val="004601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6E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1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D16C8"/>
    <w:rPr>
      <w:b/>
      <w:bCs/>
    </w:rPr>
  </w:style>
  <w:style w:type="character" w:styleId="a5">
    <w:name w:val="Emphasis"/>
    <w:basedOn w:val="a0"/>
    <w:uiPriority w:val="20"/>
    <w:qFormat/>
    <w:rsid w:val="00AD16C8"/>
    <w:rPr>
      <w:i/>
      <w:iCs/>
    </w:rPr>
  </w:style>
  <w:style w:type="character" w:styleId="a6">
    <w:name w:val="Hyperlink"/>
    <w:basedOn w:val="a0"/>
    <w:uiPriority w:val="99"/>
    <w:semiHidden/>
    <w:unhideWhenUsed/>
    <w:rsid w:val="00AD16C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D1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16C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C488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601B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226E9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ute">
    <w:name w:val="mute"/>
    <w:basedOn w:val="a0"/>
    <w:rsid w:val="005723ED"/>
  </w:style>
  <w:style w:type="table" w:styleId="aa">
    <w:name w:val="Table Grid"/>
    <w:basedOn w:val="a1"/>
    <w:uiPriority w:val="59"/>
    <w:rsid w:val="005723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2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8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298068">
          <w:blockQuote w:val="1"/>
          <w:marLeft w:val="-695"/>
          <w:marRight w:val="0"/>
          <w:marTop w:val="348"/>
          <w:marBottom w:val="348"/>
          <w:divBdr>
            <w:top w:val="none" w:sz="0" w:space="10" w:color="5A80B1"/>
            <w:left w:val="none" w:sz="0" w:space="0" w:color="auto"/>
            <w:bottom w:val="none" w:sz="0" w:space="10" w:color="5A80B1"/>
            <w:right w:val="none" w:sz="0" w:space="15" w:color="5A80B1"/>
          </w:divBdr>
        </w:div>
        <w:div w:id="1181579471">
          <w:blockQuote w:val="1"/>
          <w:marLeft w:val="-695"/>
          <w:marRight w:val="0"/>
          <w:marTop w:val="348"/>
          <w:marBottom w:val="348"/>
          <w:divBdr>
            <w:top w:val="none" w:sz="0" w:space="10" w:color="5A80B1"/>
            <w:left w:val="none" w:sz="0" w:space="0" w:color="auto"/>
            <w:bottom w:val="none" w:sz="0" w:space="10" w:color="5A80B1"/>
            <w:right w:val="none" w:sz="0" w:space="15" w:color="5A80B1"/>
          </w:divBdr>
        </w:div>
      </w:divsChild>
    </w:div>
    <w:div w:id="505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5635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  <w:div w:id="477109635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  <w:div w:id="273557492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  <w:div w:id="1416515267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  <w:div w:id="684748113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  <w:div w:id="1375040833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  <w:div w:id="342360582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  <w:div w:id="934048523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  <w:div w:id="203833146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  <w:div w:id="669261181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  <w:div w:id="1632517786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  <w:div w:id="811143342">
          <w:blockQuote w:val="1"/>
          <w:marLeft w:val="0"/>
          <w:marRight w:val="0"/>
          <w:marTop w:val="0"/>
          <w:marBottom w:val="99"/>
          <w:divBdr>
            <w:top w:val="single" w:sz="4" w:space="6" w:color="C3EAF1"/>
            <w:left w:val="single" w:sz="4" w:space="6" w:color="C3EAF1"/>
            <w:bottom w:val="single" w:sz="4" w:space="6" w:color="C3EAF1"/>
            <w:right w:val="single" w:sz="4" w:space="6" w:color="C3EAF1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angformula.ru/english-grammar/pronoun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EBE17-E4CE-45BC-B3C7-AB3BA5E4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3140</Words>
  <Characters>17899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2018-03-07T16:02:00Z</dcterms:created>
  <dcterms:modified xsi:type="dcterms:W3CDTF">2018-03-08T07:44:00Z</dcterms:modified>
</cp:coreProperties>
</file>